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05" w:rsidRDefault="007E0B05" w:rsidP="007E0B05">
      <w:pPr>
        <w:pStyle w:val="ConsPlusNormal"/>
        <w:ind w:left="4962"/>
        <w:outlineLvl w:val="0"/>
        <w:rPr>
          <w:rFonts w:ascii="Times New Roman" w:hAnsi="Times New Roman" w:cs="Times New Roman"/>
          <w:sz w:val="20"/>
        </w:rPr>
      </w:pPr>
      <w:r>
        <w:rPr>
          <w:rFonts w:ascii="Times New Roman" w:hAnsi="Times New Roman" w:cs="Times New Roman"/>
          <w:sz w:val="20"/>
        </w:rPr>
        <w:t xml:space="preserve"> </w:t>
      </w:r>
    </w:p>
    <w:p w:rsidR="00E26AD8" w:rsidRDefault="00E26AD8" w:rsidP="00E26AD8">
      <w:pPr>
        <w:pStyle w:val="ConsPlusNormal"/>
        <w:ind w:left="4962"/>
        <w:rPr>
          <w:rFonts w:ascii="Times New Roman" w:hAnsi="Times New Roman" w:cs="Times New Roman"/>
          <w:sz w:val="20"/>
        </w:rPr>
      </w:pPr>
      <w:r>
        <w:rPr>
          <w:rFonts w:ascii="Times New Roman" w:hAnsi="Times New Roman" w:cs="Times New Roman"/>
          <w:sz w:val="20"/>
        </w:rPr>
        <w:t>Принято на собрании трудового коллектива</w:t>
      </w:r>
    </w:p>
    <w:p w:rsidR="00E26AD8" w:rsidRDefault="00E26AD8" w:rsidP="00E26AD8">
      <w:pPr>
        <w:pStyle w:val="ConsPlusNormal"/>
        <w:ind w:left="4962"/>
        <w:rPr>
          <w:rFonts w:ascii="Times New Roman" w:hAnsi="Times New Roman" w:cs="Times New Roman"/>
          <w:sz w:val="20"/>
        </w:rPr>
      </w:pPr>
      <w:r>
        <w:rPr>
          <w:rFonts w:ascii="Times New Roman" w:hAnsi="Times New Roman" w:cs="Times New Roman"/>
          <w:sz w:val="20"/>
        </w:rPr>
        <w:t xml:space="preserve">Протокол № </w:t>
      </w:r>
      <w:r w:rsidR="00E73EF5">
        <w:rPr>
          <w:rFonts w:ascii="Times New Roman" w:hAnsi="Times New Roman" w:cs="Times New Roman"/>
          <w:sz w:val="20"/>
        </w:rPr>
        <w:t>1</w:t>
      </w:r>
      <w:r>
        <w:rPr>
          <w:rFonts w:ascii="Times New Roman" w:hAnsi="Times New Roman" w:cs="Times New Roman"/>
          <w:sz w:val="20"/>
        </w:rPr>
        <w:t xml:space="preserve">       от   </w:t>
      </w:r>
      <w:r w:rsidR="00E73EF5">
        <w:rPr>
          <w:rFonts w:ascii="Times New Roman" w:hAnsi="Times New Roman" w:cs="Times New Roman"/>
          <w:sz w:val="20"/>
        </w:rPr>
        <w:t>01.09.2017г.</w:t>
      </w:r>
      <w:r>
        <w:rPr>
          <w:rFonts w:ascii="Times New Roman" w:hAnsi="Times New Roman" w:cs="Times New Roman"/>
          <w:sz w:val="20"/>
        </w:rPr>
        <w:t xml:space="preserve">        </w:t>
      </w:r>
    </w:p>
    <w:p w:rsidR="00E26AD8" w:rsidRDefault="00E26AD8" w:rsidP="00E26AD8">
      <w:pPr>
        <w:pStyle w:val="ConsPlusNormal"/>
        <w:ind w:left="4962"/>
        <w:rPr>
          <w:rFonts w:ascii="Times New Roman" w:hAnsi="Times New Roman" w:cs="Times New Roman"/>
          <w:sz w:val="20"/>
        </w:rPr>
      </w:pPr>
    </w:p>
    <w:p w:rsidR="00E26AD8" w:rsidRDefault="00E26AD8" w:rsidP="00E26AD8">
      <w:pPr>
        <w:pStyle w:val="ConsPlusNormal"/>
        <w:ind w:left="4962"/>
        <w:rPr>
          <w:rFonts w:ascii="Times New Roman" w:hAnsi="Times New Roman" w:cs="Times New Roman"/>
          <w:sz w:val="20"/>
        </w:rPr>
      </w:pPr>
    </w:p>
    <w:p w:rsidR="007E0B05" w:rsidRDefault="007E0B05" w:rsidP="00E26AD8">
      <w:pPr>
        <w:pStyle w:val="ConsPlusNormal"/>
        <w:tabs>
          <w:tab w:val="left" w:pos="7335"/>
        </w:tabs>
        <w:ind w:left="4962"/>
        <w:rPr>
          <w:rFonts w:ascii="Times New Roman" w:hAnsi="Times New Roman" w:cs="Times New Roman"/>
          <w:sz w:val="20"/>
        </w:rPr>
      </w:pPr>
      <w:r>
        <w:rPr>
          <w:rFonts w:ascii="Times New Roman" w:hAnsi="Times New Roman" w:cs="Times New Roman"/>
          <w:sz w:val="20"/>
        </w:rPr>
        <w:t>Утверждено</w:t>
      </w:r>
      <w:r w:rsidR="00E26AD8">
        <w:rPr>
          <w:rFonts w:ascii="Times New Roman" w:hAnsi="Times New Roman" w:cs="Times New Roman"/>
          <w:sz w:val="20"/>
        </w:rPr>
        <w:t>:</w:t>
      </w:r>
      <w:r>
        <w:rPr>
          <w:rFonts w:ascii="Times New Roman" w:hAnsi="Times New Roman" w:cs="Times New Roman"/>
          <w:sz w:val="20"/>
        </w:rPr>
        <w:t xml:space="preserve"> </w:t>
      </w:r>
      <w:r w:rsidR="00E26AD8">
        <w:rPr>
          <w:rFonts w:ascii="Times New Roman" w:hAnsi="Times New Roman" w:cs="Times New Roman"/>
          <w:sz w:val="20"/>
        </w:rPr>
        <w:t xml:space="preserve"> приказ №</w:t>
      </w:r>
      <w:r w:rsidR="00E73EF5">
        <w:rPr>
          <w:rFonts w:ascii="Times New Roman" w:hAnsi="Times New Roman" w:cs="Times New Roman"/>
          <w:sz w:val="20"/>
        </w:rPr>
        <w:t>31</w:t>
      </w:r>
      <w:r w:rsidR="00E26AD8">
        <w:rPr>
          <w:rFonts w:ascii="Times New Roman" w:hAnsi="Times New Roman" w:cs="Times New Roman"/>
          <w:sz w:val="20"/>
        </w:rPr>
        <w:tab/>
        <w:t xml:space="preserve">от </w:t>
      </w:r>
      <w:r w:rsidR="00E73EF5">
        <w:rPr>
          <w:rFonts w:ascii="Times New Roman" w:hAnsi="Times New Roman" w:cs="Times New Roman"/>
          <w:sz w:val="20"/>
        </w:rPr>
        <w:t>01.09.2017г</w:t>
      </w:r>
    </w:p>
    <w:p w:rsidR="00E26AD8" w:rsidRDefault="00E26AD8" w:rsidP="00E26AD8">
      <w:pPr>
        <w:pStyle w:val="ConsPlusNormal"/>
        <w:ind w:left="4962"/>
        <w:rPr>
          <w:rFonts w:ascii="Times New Roman" w:hAnsi="Times New Roman" w:cs="Times New Roman"/>
          <w:sz w:val="20"/>
        </w:rPr>
      </w:pPr>
      <w:r>
        <w:rPr>
          <w:rFonts w:ascii="Times New Roman" w:hAnsi="Times New Roman" w:cs="Times New Roman"/>
          <w:sz w:val="20"/>
        </w:rPr>
        <w:t>Директор школы:</w:t>
      </w:r>
      <w:r w:rsidR="00E73EF5">
        <w:rPr>
          <w:rFonts w:ascii="Times New Roman" w:hAnsi="Times New Roman" w:cs="Times New Roman"/>
          <w:sz w:val="20"/>
        </w:rPr>
        <w:t xml:space="preserve">                   КононоваЛ.М.</w:t>
      </w:r>
    </w:p>
    <w:p w:rsidR="007E0B05" w:rsidRDefault="007E0B05" w:rsidP="007E0B05">
      <w:pPr>
        <w:pStyle w:val="ConsPlusNormal"/>
        <w:jc w:val="center"/>
        <w:rPr>
          <w:rFonts w:ascii="Times New Roman" w:hAnsi="Times New Roman" w:cs="Times New Roman"/>
          <w:sz w:val="24"/>
          <w:szCs w:val="24"/>
        </w:rPr>
      </w:pPr>
    </w:p>
    <w:p w:rsidR="007E0B05" w:rsidRDefault="007E0B05" w:rsidP="007E0B05">
      <w:pPr>
        <w:pStyle w:val="ConsPlusNormal"/>
        <w:jc w:val="center"/>
        <w:rPr>
          <w:rFonts w:ascii="Times New Roman" w:hAnsi="Times New Roman" w:cs="Times New Roman"/>
          <w:sz w:val="24"/>
          <w:szCs w:val="24"/>
        </w:rPr>
      </w:pPr>
    </w:p>
    <w:p w:rsidR="007E0B05" w:rsidRPr="00E73EF5" w:rsidRDefault="007E0B05" w:rsidP="00E26AD8">
      <w:pPr>
        <w:pStyle w:val="a4"/>
        <w:rPr>
          <w:b/>
          <w:sz w:val="40"/>
        </w:rPr>
      </w:pPr>
      <w:r w:rsidRPr="00E73EF5">
        <w:rPr>
          <w:b/>
          <w:sz w:val="40"/>
        </w:rPr>
        <w:t>Положение</w:t>
      </w:r>
    </w:p>
    <w:p w:rsidR="007E0B05" w:rsidRPr="00E73EF5" w:rsidRDefault="007E0B05" w:rsidP="00E26AD8">
      <w:pPr>
        <w:pStyle w:val="a4"/>
        <w:rPr>
          <w:b/>
          <w:sz w:val="40"/>
        </w:rPr>
      </w:pPr>
      <w:r w:rsidRPr="00E73EF5">
        <w:rPr>
          <w:b/>
          <w:sz w:val="40"/>
        </w:rPr>
        <w:t>о порядке и условиях оплаты и стимулирования труда</w:t>
      </w:r>
    </w:p>
    <w:p w:rsidR="007E0B05" w:rsidRPr="00E73EF5" w:rsidRDefault="0029721E" w:rsidP="00E26AD8">
      <w:pPr>
        <w:pStyle w:val="a4"/>
        <w:rPr>
          <w:b/>
          <w:sz w:val="40"/>
        </w:rPr>
      </w:pPr>
      <w:r w:rsidRPr="00E73EF5">
        <w:rPr>
          <w:b/>
          <w:sz w:val="40"/>
        </w:rPr>
        <w:t xml:space="preserve">в МБОУ « </w:t>
      </w:r>
      <w:proofErr w:type="spellStart"/>
      <w:r w:rsidRPr="00E73EF5">
        <w:rPr>
          <w:b/>
          <w:sz w:val="40"/>
        </w:rPr>
        <w:t>Сидорковская</w:t>
      </w:r>
      <w:proofErr w:type="spellEnd"/>
      <w:r w:rsidRPr="00E73EF5">
        <w:rPr>
          <w:b/>
          <w:sz w:val="40"/>
        </w:rPr>
        <w:t xml:space="preserve"> ООШ»</w:t>
      </w:r>
    </w:p>
    <w:p w:rsidR="007E0B05" w:rsidRDefault="007E0B05" w:rsidP="00E26AD8">
      <w:pPr>
        <w:pStyle w:val="a4"/>
      </w:pPr>
    </w:p>
    <w:p w:rsidR="007E0B05" w:rsidRPr="00E26AD8" w:rsidRDefault="007E0B05" w:rsidP="00E26AD8">
      <w:pPr>
        <w:pStyle w:val="a4"/>
        <w:rPr>
          <w:b/>
        </w:rPr>
      </w:pPr>
      <w:r w:rsidRPr="00E26AD8">
        <w:rPr>
          <w:b/>
        </w:rPr>
        <w:t>1. Общие положения</w:t>
      </w:r>
    </w:p>
    <w:p w:rsidR="007E0B05" w:rsidRDefault="007E0B05" w:rsidP="00E26AD8">
      <w:pPr>
        <w:pStyle w:val="a4"/>
      </w:pPr>
      <w:r>
        <w:t>1.1. Настоящее Положение разработано в соответствии с требованиями трудового законодательства и иных нормативных правовых актов, содержащих нормы трудового права.</w:t>
      </w:r>
    </w:p>
    <w:p w:rsidR="007E0B05" w:rsidRDefault="007E0B05" w:rsidP="00E26AD8">
      <w:pPr>
        <w:pStyle w:val="a4"/>
      </w:pPr>
      <w:r>
        <w:t xml:space="preserve">1.2. Положение устанавливает порядок и условия оплаты труда в муниципальных образовательных учреждениях </w:t>
      </w:r>
      <w:proofErr w:type="spellStart"/>
      <w:r>
        <w:t>Максатихинского</w:t>
      </w:r>
      <w:proofErr w:type="spellEnd"/>
      <w:r>
        <w:t xml:space="preserve"> района Тверской области (далее – учреждения образования).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 оклад.</w:t>
      </w:r>
    </w:p>
    <w:p w:rsidR="007E0B05" w:rsidRDefault="007E0B05" w:rsidP="00E26AD8">
      <w:pPr>
        <w:pStyle w:val="a4"/>
      </w:pPr>
      <w:r>
        <w:t>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w:t>
      </w:r>
    </w:p>
    <w:p w:rsidR="007E0B05" w:rsidRDefault="007E0B05" w:rsidP="00E26AD8">
      <w:pPr>
        <w:pStyle w:val="a4"/>
      </w:pPr>
      <w:r>
        <w:t>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7E0B05" w:rsidRDefault="007E0B05" w:rsidP="00E26AD8">
      <w:pPr>
        <w:pStyle w:val="a4"/>
      </w:pPr>
      <w:r>
        <w:t>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w:t>
      </w:r>
    </w:p>
    <w:p w:rsidR="007E0B05" w:rsidRDefault="007E0B05" w:rsidP="00E26AD8">
      <w:pPr>
        <w:pStyle w:val="a4"/>
      </w:pPr>
      <w:r>
        <w:t>1.6. Заработная плата работников (рабочих), предельным размером не ограничивается, за исключением случаев, установленных пунктом 1.7.</w:t>
      </w:r>
    </w:p>
    <w:p w:rsidR="007E0B05" w:rsidRDefault="007E0B05" w:rsidP="00E26AD8">
      <w:pPr>
        <w:pStyle w:val="a4"/>
      </w:pPr>
      <w:r>
        <w:t>1.7. Предельный уровень соотношения среднемесячной заработной платы руководителей, их заместителей и главных бухгалтеров учреждений образования и среднемесячной заработной платы работников таких учреждений устанавливается в следующих пределах:</w:t>
      </w:r>
    </w:p>
    <w:p w:rsidR="007E0B05" w:rsidRDefault="007E0B05" w:rsidP="00E26AD8">
      <w:pPr>
        <w:pStyle w:val="a4"/>
      </w:pPr>
      <w:r>
        <w:t>а) для руководителей учреждений образования – в кратности до 6,0 (среднемесячная заработная плата руководителя учреждения образования не должна превышать шестикратный размер среднемесячной заработной платы работников данного учреждения);</w:t>
      </w:r>
    </w:p>
    <w:p w:rsidR="007E0B05" w:rsidRDefault="007E0B05" w:rsidP="00E26AD8">
      <w:pPr>
        <w:pStyle w:val="a4"/>
      </w:pPr>
      <w:r>
        <w:t xml:space="preserve">б) для заместителей руководителя учреждений образования – в кратности до 5,0 (среднемесячная заработная плата заместителя руководителя учреждения образования не должна превышать пятикратный размер среднемесячной заработной платы работников </w:t>
      </w:r>
      <w:proofErr w:type="spellStart"/>
      <w:r>
        <w:t>данногоучреждения</w:t>
      </w:r>
      <w:proofErr w:type="spellEnd"/>
      <w:r>
        <w:t>);</w:t>
      </w:r>
    </w:p>
    <w:p w:rsidR="007E0B05" w:rsidRDefault="007E0B05" w:rsidP="00E26AD8">
      <w:pPr>
        <w:pStyle w:val="a4"/>
      </w:pPr>
      <w:r>
        <w:t xml:space="preserve">в) для главных бухгалтеров учреждений образования – в кратности до 4,0 (среднемесячная заработная плата главного бухгалтера учреждения образования не должна превышать четырехкратный размер среднемесячной заработной платы работников </w:t>
      </w:r>
      <w:proofErr w:type="spellStart"/>
      <w:r>
        <w:t>данногоучреждения</w:t>
      </w:r>
      <w:proofErr w:type="spellEnd"/>
      <w:r>
        <w:t>).</w:t>
      </w:r>
    </w:p>
    <w:p w:rsidR="007E0B05" w:rsidRDefault="007E0B05" w:rsidP="00E26AD8">
      <w:pPr>
        <w:pStyle w:val="a4"/>
      </w:pPr>
      <w:r>
        <w:t>В случае если  главный бухгалтер одновременно является заместителем руководителя учреждения образования, предельный уровень соотношения его заработной платы определяется в соответствии с подпунктом «б» настоящего пункта.</w:t>
      </w:r>
    </w:p>
    <w:p w:rsidR="007E0B05" w:rsidRDefault="007E0B05" w:rsidP="00E26AD8">
      <w:pPr>
        <w:pStyle w:val="a4"/>
      </w:pPr>
      <w:r>
        <w:lastRenderedPageBreak/>
        <w:t>Среднемесячная заработная плата руководителей, их заместителей и главных бухгалтеров учреждения образования формируется за счет всех источников финансового обеспечения и рассчитывается за календарный год.</w:t>
      </w:r>
    </w:p>
    <w:p w:rsidR="007E0B05" w:rsidRDefault="007E0B05" w:rsidP="00E26AD8">
      <w:pPr>
        <w:pStyle w:val="a4"/>
      </w:pPr>
      <w:r>
        <w:t>Среднемесячная заработная плата работников учреждения образования формируется за счет всех источников финансового обеспечения без учета заработной платы соответствующего руководителя, его заместителей, главного бухгалтера и рассчитывается за календарный год.</w:t>
      </w:r>
    </w:p>
    <w:p w:rsidR="007E0B05" w:rsidRDefault="007E0B05" w:rsidP="00E26AD8">
      <w:pPr>
        <w:pStyle w:val="a4"/>
      </w:pPr>
      <w:r>
        <w:t>1.8. Размеры ставок почасовой оплаты труда устанавливаются учреждением образования самостоятельно.</w:t>
      </w:r>
    </w:p>
    <w:p w:rsidR="007E0B05" w:rsidRPr="00E26AD8" w:rsidRDefault="007E0B05" w:rsidP="00E26AD8">
      <w:pPr>
        <w:pStyle w:val="a4"/>
        <w:rPr>
          <w:b/>
        </w:rPr>
      </w:pPr>
      <w:r w:rsidRPr="00E26AD8">
        <w:rPr>
          <w:b/>
        </w:rPr>
        <w:t>2. Порядок и условия оплаты труда работников образования</w:t>
      </w:r>
    </w:p>
    <w:p w:rsidR="007E0B05" w:rsidRDefault="007E0B05" w:rsidP="00E26AD8">
      <w:pPr>
        <w:pStyle w:val="a4"/>
      </w:pPr>
    </w:p>
    <w:p w:rsidR="007E0B05" w:rsidRDefault="007E0B05" w:rsidP="00E26AD8">
      <w:pPr>
        <w:pStyle w:val="a4"/>
      </w:pPr>
      <w:r>
        <w:t xml:space="preserve">2.1. Должностные оклады работников образования устанавливаются на основе отнесения занимаемых ими должностей к квалификационным уровням </w:t>
      </w:r>
      <w:hyperlink r:id="rId4" w:history="1">
        <w:r>
          <w:rPr>
            <w:rStyle w:val="a3"/>
            <w:color w:val="auto"/>
            <w:u w:val="none"/>
          </w:rPr>
          <w:t>ПКГ</w:t>
        </w:r>
      </w:hyperlink>
      <w:r>
        <w:t>,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и иными федеральными правовыми актами.</w:t>
      </w:r>
    </w:p>
    <w:p w:rsidR="007E0B05" w:rsidRDefault="007E0B05" w:rsidP="00E26AD8">
      <w:pPr>
        <w:pStyle w:val="a4"/>
      </w:pPr>
      <w:r>
        <w:t>2.1.1. Должностные оклады работников общеобразовательных учреждений:</w:t>
      </w:r>
    </w:p>
    <w:tbl>
      <w:tblPr>
        <w:tblW w:w="5200"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83"/>
        <w:gridCol w:w="2555"/>
      </w:tblGrid>
      <w:tr w:rsidR="007E0B05" w:rsidTr="007E0B05">
        <w:trPr>
          <w:trHeight w:val="577"/>
          <w:tblHeader/>
        </w:trPr>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ПКГ</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Должностной оклад, руб.</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Должности работников учебно-вспомогательного персонала </w:t>
            </w:r>
            <w:hyperlink r:id="rId5" w:history="1">
              <w:r>
                <w:rPr>
                  <w:rStyle w:val="a3"/>
                  <w:color w:val="auto"/>
                  <w:u w:val="none"/>
                </w:rPr>
                <w:t>первого уровня</w:t>
              </w:r>
            </w:hyperlink>
          </w:p>
        </w:tc>
      </w:tr>
      <w:tr w:rsidR="007E0B05" w:rsidTr="007E0B05">
        <w:trPr>
          <w:trHeight w:val="330"/>
        </w:trPr>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Вожатый, помощник воспитателя, секретарь учебной части</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4 060</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Должности работников учебно-вспомогательного персонала </w:t>
            </w:r>
            <w:hyperlink r:id="rId6" w:history="1">
              <w:r>
                <w:rPr>
                  <w:rStyle w:val="a3"/>
                  <w:color w:val="auto"/>
                  <w:u w:val="none"/>
                </w:rPr>
                <w:t>второго уровня</w:t>
              </w:r>
            </w:hyperlink>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Дежурный по режиму; младший воспитатель</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5 772</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квалификационный уровень</w:t>
            </w:r>
          </w:p>
        </w:tc>
      </w:tr>
      <w:tr w:rsidR="007E0B05" w:rsidTr="007E0B05">
        <w:trPr>
          <w:trHeight w:val="583"/>
        </w:trPr>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Диспетчер </w:t>
            </w:r>
            <w:proofErr w:type="spellStart"/>
            <w:r>
              <w:t>образовательногоучреждения</w:t>
            </w:r>
            <w:proofErr w:type="spellEnd"/>
            <w:r>
              <w:t>; старший дежурный по режиму</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5 897</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035EB5" w:rsidP="00E26AD8">
            <w:pPr>
              <w:pStyle w:val="a4"/>
            </w:pPr>
            <w:hyperlink r:id="rId7" w:history="1">
              <w:r w:rsidR="007E0B05">
                <w:rPr>
                  <w:rStyle w:val="a3"/>
                  <w:color w:val="auto"/>
                  <w:u w:val="none"/>
                </w:rPr>
                <w:t>Должности</w:t>
              </w:r>
            </w:hyperlink>
            <w:r w:rsidR="007E0B05">
              <w:t xml:space="preserve"> педагогических работников</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Инструктор по труду; инструктор по физической культуре; музыкальный руководитель; старший вожатый</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7386</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7683</w:t>
            </w:r>
          </w:p>
        </w:tc>
      </w:tr>
      <w:tr w:rsidR="007E0B05" w:rsidTr="007E0B05">
        <w:trPr>
          <w:trHeight w:val="335"/>
        </w:trPr>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Воспитатель; мастер производственного обучения; методист; педагог-психолог; старший педагог дополнительного образования; старший тренер-преподаватель</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7831</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4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lastRenderedPageBreak/>
              <w:t xml:space="preserve">Педагог-библиотекарь; преподаватель </w:t>
            </w:r>
            <w:hyperlink r:id="rId8" w:anchor="P117" w:history="1">
              <w:r>
                <w:rPr>
                  <w:rStyle w:val="a3"/>
                  <w:color w:val="auto"/>
                  <w:u w:val="none"/>
                </w:rPr>
                <w:t>*</w:t>
              </w:r>
            </w:hyperlink>
            <w: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t>тьютор</w:t>
            </w:r>
            <w:proofErr w:type="spellEnd"/>
            <w:r w:rsidR="00035EB5">
              <w:fldChar w:fldCharType="begin"/>
            </w:r>
            <w:r w:rsidR="00DC00FD">
              <w:instrText>HYPERLINK "file:///C:\\Documents%20and%20Settings\\Loner\\Рабочий%20стол\\363-па%20от%2031.08.2017%20приложение.docx" \l "P116"</w:instrText>
            </w:r>
            <w:r w:rsidR="00035EB5">
              <w:fldChar w:fldCharType="separate"/>
            </w:r>
            <w:r>
              <w:rPr>
                <w:rStyle w:val="a3"/>
                <w:color w:val="auto"/>
                <w:u w:val="none"/>
              </w:rPr>
              <w:t>*</w:t>
            </w:r>
            <w:r w:rsidR="00035EB5">
              <w:fldChar w:fldCharType="end"/>
            </w:r>
            <w:r>
              <w:t>*; учитель; учитель-дефектолог; учитель-логопед (логопед)</w:t>
            </w:r>
            <w:proofErr w:type="gramEnd"/>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7967</w:t>
            </w:r>
          </w:p>
        </w:tc>
      </w:tr>
      <w:tr w:rsidR="007E0B05" w:rsidTr="007E0B05">
        <w:trPr>
          <w:trHeight w:val="224"/>
        </w:trPr>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035EB5" w:rsidP="00E26AD8">
            <w:pPr>
              <w:pStyle w:val="a4"/>
            </w:pPr>
            <w:hyperlink r:id="rId9" w:history="1">
              <w:r w:rsidR="007E0B05">
                <w:rPr>
                  <w:rStyle w:val="a3"/>
                  <w:color w:val="auto"/>
                  <w:u w:val="none"/>
                </w:rPr>
                <w:t>Должности</w:t>
              </w:r>
            </w:hyperlink>
            <w:r w:rsidR="007E0B05">
              <w:t xml:space="preserve"> руководителей структурных подразделений</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rPr>
                <w:szCs w:val="22"/>
              </w:rPr>
            </w:pPr>
            <w:proofErr w:type="gramStart"/>
            <w:r>
              <w:rPr>
                <w:szCs w:val="22"/>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программы общего образования и дополнительного образования детей </w:t>
            </w:r>
            <w:hyperlink r:id="rId10" w:anchor="P118" w:history="1">
              <w:r>
                <w:rPr>
                  <w:rStyle w:val="a3"/>
                  <w:color w:val="auto"/>
                  <w:szCs w:val="22"/>
                  <w:u w:val="none"/>
                </w:rPr>
                <w:t>***</w:t>
              </w:r>
            </w:hyperlink>
            <w:proofErr w:type="gramEnd"/>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7 358</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t xml:space="preserve">Заведующий (начальник) обособленным структурным подразделением, реализующим программы общего образования и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w:t>
            </w:r>
            <w:hyperlink r:id="rId11" w:anchor="P119" w:history="1">
              <w:r>
                <w:rPr>
                  <w:rStyle w:val="a3"/>
                  <w:color w:val="auto"/>
                  <w:u w:val="none"/>
                </w:rPr>
                <w:t>****</w:t>
              </w:r>
            </w:hyperlink>
            <w:proofErr w:type="gramEnd"/>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7 610</w:t>
            </w:r>
          </w:p>
        </w:tc>
      </w:tr>
      <w:tr w:rsidR="007E0B05" w:rsidTr="007E0B05">
        <w:tc>
          <w:tcPr>
            <w:tcW w:w="9922"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квалификационный уровень</w:t>
            </w:r>
          </w:p>
        </w:tc>
      </w:tr>
      <w:tr w:rsidR="007E0B05" w:rsidTr="007E0B05">
        <w:tc>
          <w:tcPr>
            <w:tcW w:w="76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Начальник (заведующий, директор, руководитель, управляющий) обособленного структурного подразделения </w:t>
            </w:r>
            <w:proofErr w:type="spellStart"/>
            <w:r>
              <w:t>образовательногоучреждения</w:t>
            </w:r>
            <w:proofErr w:type="spellEnd"/>
            <w:r>
              <w:t xml:space="preserve"> (подразделения) </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7 864</w:t>
            </w:r>
          </w:p>
        </w:tc>
      </w:tr>
    </w:tbl>
    <w:p w:rsidR="007E0B05" w:rsidRDefault="007E0B05" w:rsidP="00E26AD8">
      <w:pPr>
        <w:pStyle w:val="a4"/>
      </w:pPr>
      <w:r>
        <w:t>* Кроме должностей преподавателей, отнесенных к профессорско-преподавательскому составу.</w:t>
      </w:r>
    </w:p>
    <w:p w:rsidR="007E0B05" w:rsidRDefault="007E0B05" w:rsidP="00E26AD8">
      <w:pPr>
        <w:pStyle w:val="a4"/>
      </w:pPr>
      <w:r>
        <w:t xml:space="preserve">** За исключением </w:t>
      </w:r>
      <w:proofErr w:type="spellStart"/>
      <w:r>
        <w:t>тьюторов</w:t>
      </w:r>
      <w:proofErr w:type="spellEnd"/>
      <w:r>
        <w:t xml:space="preserve">, </w:t>
      </w:r>
      <w:proofErr w:type="gramStart"/>
      <w:r>
        <w:t>занятых</w:t>
      </w:r>
      <w:proofErr w:type="gramEnd"/>
      <w:r>
        <w:t xml:space="preserve"> в сфере высшего и дополнительного профессионального образования.</w:t>
      </w:r>
    </w:p>
    <w:p w:rsidR="007E0B05" w:rsidRDefault="007E0B05" w:rsidP="00E26AD8">
      <w:pPr>
        <w:pStyle w:val="a4"/>
      </w:pPr>
      <w:r>
        <w:t>*** Кроме должностей руководителей структурных подразделений, отнесенных ко 2-му квалификационному уровню.</w:t>
      </w:r>
    </w:p>
    <w:p w:rsidR="007E0B05" w:rsidRDefault="007E0B05" w:rsidP="00E26AD8">
      <w:pPr>
        <w:pStyle w:val="a4"/>
      </w:pPr>
      <w:r>
        <w:t>**** Кроме должностей руководителей структурных подразделений, отнесенных к 3-му квалификационному уровню.</w:t>
      </w:r>
    </w:p>
    <w:p w:rsidR="007E0B05" w:rsidRDefault="007E0B05" w:rsidP="00E26AD8">
      <w:pPr>
        <w:pStyle w:val="a4"/>
      </w:pPr>
    </w:p>
    <w:p w:rsidR="007E0B05" w:rsidRDefault="007E0B05" w:rsidP="00E26AD8">
      <w:pPr>
        <w:pStyle w:val="a4"/>
      </w:pPr>
      <w:r>
        <w:t>2.2. Должностной оклад заместителей руководителя структурных подразделений устанавливается на 10 – 20 % ниже должностных окладов соответствующих руководителей.</w:t>
      </w:r>
    </w:p>
    <w:p w:rsidR="007E0B05" w:rsidRDefault="007E0B05" w:rsidP="00E26AD8">
      <w:pPr>
        <w:pStyle w:val="a4"/>
      </w:pPr>
      <w:r>
        <w:t xml:space="preserve">2.3. </w:t>
      </w:r>
      <w:proofErr w:type="gramStart"/>
      <w:r>
        <w:t xml:space="preserve">Оплата труда тренеров-преподавателей (включая старшего) в муниципальных учреждениях дополнительного образования спортивной направленности производится по нормативам оплаты труда тренеров-преподавателей за подготовку одного занимающегося на этапах спортивной подготовки, в зависимости от численного состава занимающихся и объема тренировочной работы на этапах спортивной подготовки, исходя из размера должностного оклада, в соответствии с </w:t>
      </w:r>
      <w:hyperlink r:id="rId12" w:anchor="P897" w:history="1">
        <w:r>
          <w:rPr>
            <w:rStyle w:val="a3"/>
            <w:color w:val="auto"/>
            <w:u w:val="none"/>
          </w:rPr>
          <w:t>приложениями 1</w:t>
        </w:r>
      </w:hyperlink>
      <w:r>
        <w:t xml:space="preserve"> и </w:t>
      </w:r>
      <w:hyperlink r:id="rId13" w:anchor="P970" w:history="1">
        <w:r>
          <w:rPr>
            <w:rStyle w:val="a3"/>
            <w:color w:val="auto"/>
            <w:u w:val="none"/>
          </w:rPr>
          <w:t>2</w:t>
        </w:r>
      </w:hyperlink>
      <w:r>
        <w:t xml:space="preserve"> к настоящему Положению.</w:t>
      </w:r>
      <w:proofErr w:type="gramEnd"/>
    </w:p>
    <w:p w:rsidR="007E0B05" w:rsidRDefault="007E0B05" w:rsidP="00E26AD8">
      <w:pPr>
        <w:pStyle w:val="a4"/>
      </w:pPr>
      <w:r>
        <w:t xml:space="preserve">2.4. Оплата труда тренеров-преподавателей (включая старшего) в муниципальных учреждениях дополнительного образования спортивной направленности производится по нормативам оплаты труда за подготовку высококвалифицированного учащегося-спортсмена, исходя из установленного должностного оклада, в соответствии с </w:t>
      </w:r>
      <w:hyperlink r:id="rId14" w:anchor="P1048" w:history="1">
        <w:r>
          <w:rPr>
            <w:rStyle w:val="a3"/>
            <w:color w:val="auto"/>
            <w:u w:val="none"/>
          </w:rPr>
          <w:t>показателями и порядком</w:t>
        </w:r>
      </w:hyperlink>
      <w:r>
        <w:t xml:space="preserve"> отнесения учреждений образования к группам по оплате труда руководителей, указанных в приложения 3 к настоящему Положению.</w:t>
      </w:r>
    </w:p>
    <w:p w:rsidR="007E0B05" w:rsidRDefault="007E0B05" w:rsidP="00E26AD8">
      <w:pPr>
        <w:pStyle w:val="a4"/>
      </w:pPr>
      <w:r>
        <w:lastRenderedPageBreak/>
        <w:t>2.5. В зависимости от условий труда работникам устанавливаются следующие компенсационные выплаты:</w:t>
      </w:r>
    </w:p>
    <w:p w:rsidR="007E0B05" w:rsidRDefault="007E0B05" w:rsidP="00E26AD8">
      <w:pPr>
        <w:pStyle w:val="a4"/>
      </w:pPr>
      <w:r>
        <w:t>2.5.1. доплата работникам (рабочим), занятым на работах с вредными и (или) опасными условиями труда;</w:t>
      </w:r>
    </w:p>
    <w:p w:rsidR="007E0B05" w:rsidRDefault="007E0B05" w:rsidP="00E26AD8">
      <w:pPr>
        <w:pStyle w:val="a4"/>
      </w:pPr>
      <w:r>
        <w:t>2.5.2. надбавка за работу со сведениями, составляющими государственную тайну;</w:t>
      </w:r>
    </w:p>
    <w:p w:rsidR="007E0B05" w:rsidRDefault="007E0B05" w:rsidP="00E26AD8">
      <w:pPr>
        <w:pStyle w:val="a4"/>
      </w:pPr>
      <w:r>
        <w:t>2.5.3. надбавка за работу в сельской местности;</w:t>
      </w:r>
    </w:p>
    <w:p w:rsidR="007E0B05" w:rsidRDefault="007E0B05" w:rsidP="00E26AD8">
      <w:pPr>
        <w:pStyle w:val="a4"/>
      </w:pPr>
      <w:r>
        <w:t>2.5.4. надбавка работникам - молодым специалистам;</w:t>
      </w:r>
    </w:p>
    <w:p w:rsidR="007E0B05" w:rsidRDefault="007E0B05" w:rsidP="00E26AD8">
      <w:pPr>
        <w:pStyle w:val="a4"/>
      </w:pPr>
      <w:r>
        <w:t>2.5.5. надбавка за особые условия труда;</w:t>
      </w:r>
    </w:p>
    <w:p w:rsidR="007E0B05" w:rsidRDefault="007E0B05" w:rsidP="00E26AD8">
      <w:pPr>
        <w:pStyle w:val="a4"/>
      </w:pPr>
      <w:r>
        <w:t>2.5.6. доплата за совмещение профессий (должностей);</w:t>
      </w:r>
    </w:p>
    <w:p w:rsidR="007E0B05" w:rsidRDefault="007E0B05" w:rsidP="00E26AD8">
      <w:pPr>
        <w:pStyle w:val="a4"/>
      </w:pPr>
      <w:r>
        <w:t>2.5.7. доплата за расширение зон обслуживания;</w:t>
      </w:r>
    </w:p>
    <w:p w:rsidR="007E0B05" w:rsidRDefault="007E0B05" w:rsidP="00E26AD8">
      <w:pPr>
        <w:pStyle w:val="a4"/>
      </w:pPr>
      <w:r>
        <w:t>2.5.8.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0B05" w:rsidRDefault="007E0B05" w:rsidP="00E26AD8">
      <w:pPr>
        <w:pStyle w:val="a4"/>
      </w:pPr>
      <w:r>
        <w:t>2.5.9. надбавка за спортивные результаты;</w:t>
      </w:r>
    </w:p>
    <w:p w:rsidR="007E0B05" w:rsidRDefault="007E0B05" w:rsidP="00E26AD8">
      <w:pPr>
        <w:pStyle w:val="a4"/>
      </w:pPr>
      <w:r>
        <w:t>2.5.10. надбавка за обеспечение высококачественного тренировочного процесса при подготовке высококвалифицированного учащегося-спортсмена;</w:t>
      </w:r>
    </w:p>
    <w:p w:rsidR="007E0B05" w:rsidRDefault="007E0B05" w:rsidP="00E26AD8">
      <w:pPr>
        <w:pStyle w:val="a4"/>
      </w:pPr>
      <w:r>
        <w:t>2.5.11. доплата за работу в ночное время;</w:t>
      </w:r>
    </w:p>
    <w:p w:rsidR="007E0B05" w:rsidRDefault="007E0B05" w:rsidP="00E26AD8">
      <w:pPr>
        <w:pStyle w:val="a4"/>
      </w:pPr>
      <w:r>
        <w:t>2.5.12. доплата за работу в выходные и нерабочие праздничные дни;</w:t>
      </w:r>
    </w:p>
    <w:p w:rsidR="007E0B05" w:rsidRDefault="007E0B05" w:rsidP="00E26AD8">
      <w:pPr>
        <w:pStyle w:val="a4"/>
      </w:pPr>
      <w:r>
        <w:t>2.5.13. доплата за сверхурочную работу;</w:t>
      </w:r>
    </w:p>
    <w:p w:rsidR="007E0B05" w:rsidRDefault="007E0B05" w:rsidP="00E26AD8">
      <w:pPr>
        <w:pStyle w:val="a4"/>
      </w:pPr>
      <w:r>
        <w:t>2.5.14. надбавка за квалификационную категорию;</w:t>
      </w:r>
    </w:p>
    <w:p w:rsidR="007E0B05" w:rsidRDefault="007E0B05" w:rsidP="00E26AD8">
      <w:pPr>
        <w:pStyle w:val="a4"/>
      </w:pPr>
      <w:r>
        <w:t xml:space="preserve">2.5.15. надбавка за выполнение функций классного руководителя по учреждению и координации воспитательной работы с </w:t>
      </w:r>
      <w:proofErr w:type="gramStart"/>
      <w:r>
        <w:t>обучающимися</w:t>
      </w:r>
      <w:proofErr w:type="gramEnd"/>
      <w:r>
        <w:t xml:space="preserve"> в классе.</w:t>
      </w:r>
    </w:p>
    <w:p w:rsidR="007E0B05" w:rsidRDefault="007E0B05" w:rsidP="00E26AD8">
      <w:pPr>
        <w:pStyle w:val="a4"/>
      </w:pPr>
      <w:r>
        <w:t xml:space="preserve">2.6. Порядок и условия установления компенсационных выплат предусмотрены в </w:t>
      </w:r>
      <w:hyperlink r:id="rId15" w:anchor="P651" w:history="1">
        <w:r>
          <w:rPr>
            <w:rStyle w:val="a3"/>
            <w:color w:val="auto"/>
            <w:u w:val="none"/>
          </w:rPr>
          <w:t>разделе 8</w:t>
        </w:r>
      </w:hyperlink>
      <w:r>
        <w:t xml:space="preserve"> настоящего Положения.</w:t>
      </w:r>
    </w:p>
    <w:p w:rsidR="007E0B05" w:rsidRDefault="007E0B05" w:rsidP="00E26AD8">
      <w:pPr>
        <w:pStyle w:val="a4"/>
      </w:pPr>
      <w:r>
        <w:t>2.7.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0B05" w:rsidRDefault="007E0B05" w:rsidP="00E26AD8">
      <w:pPr>
        <w:pStyle w:val="a4"/>
      </w:pPr>
      <w:r>
        <w:t>2.7.1.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0B05" w:rsidRDefault="007E0B05" w:rsidP="00E26AD8">
      <w:pPr>
        <w:pStyle w:val="a4"/>
      </w:pPr>
      <w:r>
        <w:t>2.7.2. персональная поощрительная выплата;</w:t>
      </w:r>
    </w:p>
    <w:p w:rsidR="007E0B05" w:rsidRDefault="007E0B05" w:rsidP="00E26AD8">
      <w:pPr>
        <w:pStyle w:val="a4"/>
      </w:pPr>
      <w:r>
        <w:t>2.7.3. надбавка за выполнение важных (особо важных) и ответственных (особо ответственных) работ;</w:t>
      </w:r>
    </w:p>
    <w:p w:rsidR="007E0B05" w:rsidRDefault="007E0B05" w:rsidP="00E26AD8">
      <w:pPr>
        <w:pStyle w:val="a4"/>
      </w:pPr>
      <w:r>
        <w:t>2.7.4. поощрительная выплата по итогам работы (за месяц, квартал, полугодие, год);</w:t>
      </w:r>
    </w:p>
    <w:p w:rsidR="007E0B05" w:rsidRDefault="007E0B05" w:rsidP="00E26AD8">
      <w:pPr>
        <w:pStyle w:val="a4"/>
      </w:pPr>
      <w:r>
        <w:t>2.7.5. единовременная поощрительная выплата;</w:t>
      </w:r>
    </w:p>
    <w:p w:rsidR="007E0B05" w:rsidRDefault="007E0B05" w:rsidP="00E26AD8">
      <w:pPr>
        <w:pStyle w:val="a4"/>
      </w:pPr>
      <w:r>
        <w:t>2.7.6. поощрительная выплата за высокие результаты работы.</w:t>
      </w:r>
    </w:p>
    <w:p w:rsidR="007E0B05" w:rsidRDefault="007E0B05" w:rsidP="00E26AD8">
      <w:pPr>
        <w:pStyle w:val="a4"/>
      </w:pPr>
      <w:r>
        <w:t xml:space="preserve">2.8. Порядок и условия установления стимулирующих выплат предусмотрены в </w:t>
      </w:r>
      <w:hyperlink r:id="rId16" w:anchor="P784" w:history="1">
        <w:r>
          <w:rPr>
            <w:rStyle w:val="a3"/>
            <w:color w:val="auto"/>
            <w:u w:val="none"/>
          </w:rPr>
          <w:t>разделе 9</w:t>
        </w:r>
      </w:hyperlink>
      <w:r>
        <w:t xml:space="preserve"> настоящего Положения.</w:t>
      </w:r>
    </w:p>
    <w:p w:rsidR="007E0B05" w:rsidRDefault="007E0B05" w:rsidP="00E26AD8">
      <w:pPr>
        <w:pStyle w:val="a4"/>
      </w:pPr>
    </w:p>
    <w:p w:rsidR="007E0B05" w:rsidRDefault="007E0B05" w:rsidP="00E26AD8">
      <w:pPr>
        <w:pStyle w:val="a4"/>
      </w:pPr>
    </w:p>
    <w:p w:rsidR="007E0B05" w:rsidRPr="00E26AD8" w:rsidRDefault="007E0B05" w:rsidP="00E26AD8">
      <w:pPr>
        <w:pStyle w:val="a4"/>
        <w:rPr>
          <w:b/>
        </w:rPr>
      </w:pPr>
      <w:r w:rsidRPr="00E26AD8">
        <w:rPr>
          <w:b/>
        </w:rPr>
        <w:t xml:space="preserve">3. Порядок и условия оплаты труда работников, </w:t>
      </w:r>
    </w:p>
    <w:p w:rsidR="007E0B05" w:rsidRPr="00E26AD8" w:rsidRDefault="007E0B05" w:rsidP="00E26AD8">
      <w:pPr>
        <w:pStyle w:val="a4"/>
        <w:rPr>
          <w:b/>
        </w:rPr>
      </w:pPr>
      <w:r w:rsidRPr="00E26AD8">
        <w:rPr>
          <w:b/>
        </w:rPr>
        <w:t>занимающих общеотраслевые должности служащих</w:t>
      </w:r>
    </w:p>
    <w:p w:rsidR="007E0B05" w:rsidRDefault="007E0B05" w:rsidP="00E26AD8">
      <w:pPr>
        <w:pStyle w:val="a4"/>
      </w:pPr>
    </w:p>
    <w:p w:rsidR="007E0B05" w:rsidRDefault="007E0B05" w:rsidP="00E26AD8">
      <w:pPr>
        <w:pStyle w:val="a4"/>
      </w:pPr>
      <w:r>
        <w:t xml:space="preserve">3.1. Должностные оклады работников устанавливаются на основе отнесения занимаемых ими общеотраслевых должностей служащих к квалификационным уровням </w:t>
      </w:r>
      <w:hyperlink r:id="rId17" w:history="1">
        <w:r>
          <w:rPr>
            <w:rStyle w:val="a3"/>
            <w:color w:val="auto"/>
            <w:u w:val="none"/>
          </w:rPr>
          <w:t>ПКГ</w:t>
        </w:r>
      </w:hyperlink>
      <w:r>
        <w:t>,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7E0B05" w:rsidRDefault="007E0B05" w:rsidP="00E26AD8">
      <w:pPr>
        <w:pStyle w:val="a4"/>
      </w:pPr>
    </w:p>
    <w:tbl>
      <w:tblPr>
        <w:tblW w:w="5200"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83"/>
        <w:gridCol w:w="2555"/>
      </w:tblGrid>
      <w:tr w:rsidR="007E0B05" w:rsidTr="007E0B05">
        <w:trPr>
          <w:tblHeader/>
        </w:trPr>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ПКГ</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Должностной оклад, руб.</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Общеотраслевые должности служащих </w:t>
            </w:r>
            <w:hyperlink r:id="rId18" w:history="1">
              <w:r>
                <w:rPr>
                  <w:rStyle w:val="a3"/>
                  <w:color w:val="auto"/>
                  <w:u w:val="none"/>
                </w:rPr>
                <w:t>первого уровня</w:t>
              </w:r>
            </w:hyperlink>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lastRenderedPageBreak/>
              <w:t>1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t>Делопроизводитель, кассир, секретарь, секретарь-машинистка, экспедитор, агент по снабжению, дежурный (по выдаче справок, залу, общежитию и др.), дежурный бюро пропусков, комендант</w:t>
            </w:r>
            <w:proofErr w:type="gramEnd"/>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3 831</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Старший кассир</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4 014</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Общеотраслевые должности служащих </w:t>
            </w:r>
            <w:hyperlink r:id="rId19" w:history="1">
              <w:r>
                <w:rPr>
                  <w:rStyle w:val="a3"/>
                  <w:color w:val="auto"/>
                  <w:u w:val="none"/>
                </w:rPr>
                <w:t>второго уровня</w:t>
              </w:r>
            </w:hyperlink>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Инспектор по кадрам, диспетчер, лаборант</w:t>
            </w:r>
          </w:p>
        </w:tc>
        <w:tc>
          <w:tcPr>
            <w:tcW w:w="2297" w:type="dxa"/>
            <w:vMerge w:val="restart"/>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5 644</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Техники всех специальностей без категории</w:t>
            </w: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Администратор, </w:t>
            </w:r>
            <w:proofErr w:type="spellStart"/>
            <w:r>
              <w:t>переводчик-дактилолог</w:t>
            </w:r>
            <w:proofErr w:type="spellEnd"/>
            <w:r>
              <w:t xml:space="preserve">, </w:t>
            </w:r>
          </w:p>
          <w:p w:rsidR="007E0B05" w:rsidRDefault="007E0B05" w:rsidP="00E26AD8">
            <w:pPr>
              <w:pStyle w:val="a4"/>
            </w:pPr>
            <w:r>
              <w:t>секретарь незрячего специалиста, художник</w:t>
            </w: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Старший: инспектор по кадрам, диспетчер</w:t>
            </w:r>
          </w:p>
        </w:tc>
        <w:tc>
          <w:tcPr>
            <w:tcW w:w="2297" w:type="dxa"/>
            <w:vMerge w:val="restart"/>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5 758</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Техники всех специальностей второй категории</w:t>
            </w: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Заведующие: канцелярией, складом, хозяйством</w:t>
            </w: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Техники всех специальностей первой категории, заведующий общежитием</w:t>
            </w:r>
          </w:p>
        </w:tc>
        <w:tc>
          <w:tcPr>
            <w:tcW w:w="2297" w:type="dxa"/>
            <w:vMerge w:val="restart"/>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5 873</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Заведующий производством (шеф-повар), заведующий столовой, начальник хозяйственного отдела, управляющий отделением (фермой, сельскохозяйственным участком)</w:t>
            </w:r>
          </w:p>
        </w:tc>
        <w:tc>
          <w:tcPr>
            <w:tcW w:w="2297"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4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Ведущий техник, механик</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5 993</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Начальник гаража</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6 114</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Общеотраслевые должности служащих </w:t>
            </w:r>
            <w:hyperlink r:id="rId20" w:history="1">
              <w:r>
                <w:rPr>
                  <w:rStyle w:val="a3"/>
                  <w:color w:val="auto"/>
                  <w:u w:val="none"/>
                </w:rPr>
                <w:t>третьего уровня</w:t>
              </w:r>
            </w:hyperlink>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t>Без категории: инженер, инженер всех специальностей, экономист, бухгалтер, бухгалтер-ревизор, программист, электроник, юрисконсульт, специалист по кадрам</w:t>
            </w:r>
            <w:proofErr w:type="gramEnd"/>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6 298</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lastRenderedPageBreak/>
              <w:t>II категория: инженер, инженер всех специальностей, экономист, бухгалтер, бухгалтер-ревизор, программист, электроник, юрисконсульт</w:t>
            </w:r>
            <w:proofErr w:type="gramEnd"/>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6 487</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t>I категория: инженер всех специальностей, экономист, бухгалтер, бухгалтер-ревизор, программист, электроник, юрисконсульт</w:t>
            </w:r>
            <w:proofErr w:type="gramEnd"/>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6 677</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4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Ведущие: инженер всех специальностей, экономист, бухгалтер, бухгалтер-ревизор, программист, электроник, юрисконсульт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6 882</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Главные специалисты: в отделах, отделениях, лабораториях, мастерских, заместитель главного бухгалтера</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7 084</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Общеотраслевые должности служащих </w:t>
            </w:r>
            <w:hyperlink r:id="rId21" w:history="1">
              <w:r>
                <w:rPr>
                  <w:rStyle w:val="a3"/>
                  <w:color w:val="auto"/>
                  <w:u w:val="none"/>
                </w:rPr>
                <w:t>четвертого уровня</w:t>
              </w:r>
            </w:hyperlink>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Начальники отделов: информации, кадров, планово-экономического, технического, финансового, юридического и др.</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7 358</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t>Главные</w:t>
            </w:r>
            <w:proofErr w:type="gramEnd"/>
            <w:r>
              <w:t xml:space="preserve">: механик, энергетик, технолог </w:t>
            </w:r>
            <w:hyperlink r:id="rId22" w:anchor="P411" w:history="1">
              <w:r>
                <w:rPr>
                  <w:rStyle w:val="a3"/>
                  <w:color w:val="auto"/>
                  <w:u w:val="none"/>
                </w:rPr>
                <w:t>*</w:t>
              </w:r>
            </w:hyperlink>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7 610</w:t>
            </w:r>
          </w:p>
        </w:tc>
      </w:tr>
      <w:tr w:rsidR="007E0B05" w:rsidTr="007E0B05">
        <w:tc>
          <w:tcPr>
            <w:tcW w:w="9923" w:type="dxa"/>
            <w:gridSpan w:val="2"/>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квалификационный уровень</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 xml:space="preserve">Директор (начальник, </w:t>
            </w:r>
            <w:proofErr w:type="gramStart"/>
            <w:r>
              <w:t>заведующий) филиала</w:t>
            </w:r>
            <w:proofErr w:type="gramEnd"/>
            <w:r>
              <w:t>, другого обособленного структурного подразделения</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10 147</w:t>
            </w:r>
          </w:p>
        </w:tc>
      </w:tr>
    </w:tbl>
    <w:p w:rsidR="007E0B05" w:rsidRDefault="007E0B05" w:rsidP="00E26AD8">
      <w:pPr>
        <w:pStyle w:val="a4"/>
      </w:pPr>
      <w:r>
        <w:t>--------------------------------</w:t>
      </w:r>
    </w:p>
    <w:p w:rsidR="007E0B05" w:rsidRDefault="007E0B05" w:rsidP="00E26AD8">
      <w:pPr>
        <w:pStyle w:val="a4"/>
      </w:pPr>
      <w:bookmarkStart w:id="0" w:name="P411"/>
      <w:bookmarkEnd w:id="0"/>
      <w:r>
        <w:t>* За исключением случаев, когда должность с наименованием «главный»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«главный» возлагается на руководителя или заместителя руководителя учреждения.</w:t>
      </w:r>
    </w:p>
    <w:p w:rsidR="007E0B05" w:rsidRDefault="007E0B05" w:rsidP="00E26AD8">
      <w:pPr>
        <w:pStyle w:val="a4"/>
      </w:pPr>
    </w:p>
    <w:p w:rsidR="007E0B05" w:rsidRDefault="007E0B05" w:rsidP="00E26AD8">
      <w:pPr>
        <w:pStyle w:val="a4"/>
      </w:pPr>
      <w:r>
        <w:t>3.2. Должностные оклады заместителей руководителей структурных подразделений устанавливаются на 10 – 20 % ниже должностных окладов соответствующих руководителей.</w:t>
      </w:r>
    </w:p>
    <w:p w:rsidR="007E0B05" w:rsidRDefault="007E0B05" w:rsidP="00E26AD8">
      <w:pPr>
        <w:pStyle w:val="a4"/>
      </w:pPr>
      <w:r>
        <w:t>3.3. В зависимости от условий труда работникам устанавливаются следующие компенсационные выплаты:</w:t>
      </w:r>
    </w:p>
    <w:p w:rsidR="007E0B05" w:rsidRDefault="007E0B05" w:rsidP="00E26AD8">
      <w:pPr>
        <w:pStyle w:val="a4"/>
      </w:pPr>
      <w:r>
        <w:t>3.3.1. доплата работникам (рабочим), занятым на работах с вредными и (или) опасными условиями труда;</w:t>
      </w:r>
    </w:p>
    <w:p w:rsidR="007E0B05" w:rsidRDefault="007E0B05" w:rsidP="00E26AD8">
      <w:pPr>
        <w:pStyle w:val="a4"/>
      </w:pPr>
      <w:r>
        <w:t>3.3.2. надбавка за работу со сведениями, составляющими государственную тайну;</w:t>
      </w:r>
    </w:p>
    <w:p w:rsidR="007E0B05" w:rsidRDefault="007E0B05" w:rsidP="00E26AD8">
      <w:pPr>
        <w:pStyle w:val="a4"/>
      </w:pPr>
      <w:r>
        <w:t>3.3.3. надбавка за работу в сельской местности;</w:t>
      </w:r>
    </w:p>
    <w:p w:rsidR="007E0B05" w:rsidRDefault="007E0B05" w:rsidP="00E26AD8">
      <w:pPr>
        <w:pStyle w:val="a4"/>
      </w:pPr>
      <w:r>
        <w:t>3.3.4. надбавка работникам - молодым специалистам;</w:t>
      </w:r>
    </w:p>
    <w:p w:rsidR="007E0B05" w:rsidRDefault="007E0B05" w:rsidP="00E26AD8">
      <w:pPr>
        <w:pStyle w:val="a4"/>
      </w:pPr>
      <w:r>
        <w:t>3.3.5. надбавка за особые условия труда;</w:t>
      </w:r>
    </w:p>
    <w:p w:rsidR="007E0B05" w:rsidRDefault="007E0B05" w:rsidP="00E26AD8">
      <w:pPr>
        <w:pStyle w:val="a4"/>
      </w:pPr>
      <w:r>
        <w:t>3.3.6. доплата за совмещение профессий (должностей);</w:t>
      </w:r>
    </w:p>
    <w:p w:rsidR="007E0B05" w:rsidRDefault="007E0B05" w:rsidP="00E26AD8">
      <w:pPr>
        <w:pStyle w:val="a4"/>
      </w:pPr>
      <w:r>
        <w:t>3.3.7. доплата за расширение зон обслуживания;</w:t>
      </w:r>
    </w:p>
    <w:p w:rsidR="007E0B05" w:rsidRDefault="007E0B05" w:rsidP="00E26AD8">
      <w:pPr>
        <w:pStyle w:val="a4"/>
      </w:pPr>
      <w:r>
        <w:lastRenderedPageBreak/>
        <w:t>3.3.8.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0B05" w:rsidRDefault="007E0B05" w:rsidP="00E26AD8">
      <w:pPr>
        <w:pStyle w:val="a4"/>
      </w:pPr>
      <w:r>
        <w:t>3.3.9. доплата за работу в ночное время;</w:t>
      </w:r>
    </w:p>
    <w:p w:rsidR="007E0B05" w:rsidRDefault="007E0B05" w:rsidP="00E26AD8">
      <w:pPr>
        <w:pStyle w:val="a4"/>
      </w:pPr>
      <w:r>
        <w:t>3.3.10. доплата за работу в выходные и нерабочие праздничные дни;</w:t>
      </w:r>
    </w:p>
    <w:p w:rsidR="007E0B05" w:rsidRDefault="007E0B05" w:rsidP="00E26AD8">
      <w:pPr>
        <w:pStyle w:val="a4"/>
      </w:pPr>
      <w:r>
        <w:t>3.3.11. доплата за сверхурочную работу.</w:t>
      </w:r>
    </w:p>
    <w:p w:rsidR="007E0B05" w:rsidRDefault="007E0B05" w:rsidP="00E26AD8">
      <w:pPr>
        <w:pStyle w:val="a4"/>
      </w:pPr>
      <w:r>
        <w:t xml:space="preserve">3.4. Порядок и условия установления компенсационных выплат предусмотрены в </w:t>
      </w:r>
      <w:hyperlink r:id="rId23" w:anchor="P651" w:history="1">
        <w:r>
          <w:rPr>
            <w:rStyle w:val="a3"/>
            <w:color w:val="auto"/>
            <w:u w:val="none"/>
          </w:rPr>
          <w:t>разделе 8</w:t>
        </w:r>
      </w:hyperlink>
      <w:r>
        <w:t xml:space="preserve"> настоящего Положения.</w:t>
      </w:r>
    </w:p>
    <w:p w:rsidR="007E0B05" w:rsidRDefault="007E0B05" w:rsidP="00E26AD8">
      <w:pPr>
        <w:pStyle w:val="a4"/>
      </w:pPr>
      <w:r>
        <w:t>3.5.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0B05" w:rsidRDefault="007E0B05" w:rsidP="00E26AD8">
      <w:pPr>
        <w:pStyle w:val="a4"/>
      </w:pPr>
      <w:r>
        <w:t>3.5.1. надбавка за присвоение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0B05" w:rsidRDefault="007E0B05" w:rsidP="00E26AD8">
      <w:pPr>
        <w:pStyle w:val="a4"/>
      </w:pPr>
      <w:r>
        <w:t>3.5.2. персональная поощрительная выплата;</w:t>
      </w:r>
    </w:p>
    <w:p w:rsidR="007E0B05" w:rsidRDefault="007E0B05" w:rsidP="00E26AD8">
      <w:pPr>
        <w:pStyle w:val="a4"/>
      </w:pPr>
      <w:r>
        <w:t>3.5.3. надбавка за выполнение важных (особо важных) и ответственных (особо ответственных) работ;</w:t>
      </w:r>
    </w:p>
    <w:p w:rsidR="007E0B05" w:rsidRDefault="007E0B05" w:rsidP="00E26AD8">
      <w:pPr>
        <w:pStyle w:val="a4"/>
      </w:pPr>
      <w:r>
        <w:t>3.5.4. поощрительная выплата по итогам работы (за месяц, квартал, полугодие, год);</w:t>
      </w:r>
    </w:p>
    <w:p w:rsidR="007E0B05" w:rsidRDefault="007E0B05" w:rsidP="00E26AD8">
      <w:pPr>
        <w:pStyle w:val="a4"/>
      </w:pPr>
      <w:r>
        <w:t>3.5.5. единовременная поощрительная выплата;</w:t>
      </w:r>
    </w:p>
    <w:p w:rsidR="007E0B05" w:rsidRDefault="007E0B05" w:rsidP="00E26AD8">
      <w:pPr>
        <w:pStyle w:val="a4"/>
      </w:pPr>
      <w:r>
        <w:t>3.5.6. поощрительная выплата за высокие результаты работы.</w:t>
      </w:r>
    </w:p>
    <w:p w:rsidR="007E0B05" w:rsidRDefault="007E0B05" w:rsidP="00E26AD8">
      <w:pPr>
        <w:pStyle w:val="a4"/>
      </w:pPr>
      <w:r>
        <w:t xml:space="preserve">3.6. Порядок и условия установления стимулирующих выплат предусмотрены в </w:t>
      </w:r>
      <w:hyperlink r:id="rId24" w:anchor="P784" w:history="1">
        <w:r>
          <w:rPr>
            <w:rStyle w:val="a3"/>
            <w:color w:val="auto"/>
            <w:u w:val="none"/>
          </w:rPr>
          <w:t>разделе 9</w:t>
        </w:r>
      </w:hyperlink>
      <w:r>
        <w:t xml:space="preserve"> настоящего Положения.</w:t>
      </w:r>
    </w:p>
    <w:p w:rsidR="007E0B05" w:rsidRDefault="007E0B05" w:rsidP="00E26AD8">
      <w:pPr>
        <w:pStyle w:val="a4"/>
      </w:pPr>
    </w:p>
    <w:p w:rsidR="007E0B05" w:rsidRPr="00E26AD8" w:rsidRDefault="007E0B05" w:rsidP="00E26AD8">
      <w:pPr>
        <w:pStyle w:val="a4"/>
        <w:rPr>
          <w:b/>
        </w:rPr>
      </w:pPr>
      <w:r w:rsidRPr="00E26AD8">
        <w:rPr>
          <w:b/>
        </w:rPr>
        <w:t xml:space="preserve">4. Порядок и условия оплаты труда работников, </w:t>
      </w:r>
    </w:p>
    <w:p w:rsidR="007E0B05" w:rsidRPr="00E26AD8" w:rsidRDefault="007E0B05" w:rsidP="00E26AD8">
      <w:pPr>
        <w:pStyle w:val="a4"/>
        <w:rPr>
          <w:b/>
        </w:rPr>
      </w:pPr>
      <w:r w:rsidRPr="00E26AD8">
        <w:rPr>
          <w:b/>
        </w:rPr>
        <w:t>осуществляющих профессиональную деятельность по профессиям рабочих</w:t>
      </w:r>
    </w:p>
    <w:p w:rsidR="007E0B05" w:rsidRDefault="007E0B05" w:rsidP="00E26AD8">
      <w:pPr>
        <w:pStyle w:val="a4"/>
      </w:pPr>
    </w:p>
    <w:p w:rsidR="007E0B05" w:rsidRDefault="007E0B05" w:rsidP="00E26AD8">
      <w:pPr>
        <w:pStyle w:val="a4"/>
      </w:pPr>
      <w:r>
        <w:t>4.1.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 ЕТКС):</w:t>
      </w:r>
    </w:p>
    <w:tbl>
      <w:tblPr>
        <w:tblW w:w="5200"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83"/>
        <w:gridCol w:w="2555"/>
      </w:tblGrid>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Разряд работ в соответствии с ЕТКС</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Оклад, руб.</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3 679</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2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3 805</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3 995</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4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5 644</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5 758</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6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5 873</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5 993</w:t>
            </w:r>
          </w:p>
        </w:tc>
      </w:tr>
      <w:tr w:rsidR="007E0B05" w:rsidTr="007E0B05">
        <w:tc>
          <w:tcPr>
            <w:tcW w:w="7626"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8 разряд работ</w:t>
            </w:r>
          </w:p>
        </w:tc>
        <w:tc>
          <w:tcPr>
            <w:tcW w:w="2297"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6 114</w:t>
            </w:r>
          </w:p>
        </w:tc>
      </w:tr>
    </w:tbl>
    <w:p w:rsidR="007E0B05" w:rsidRDefault="007E0B05" w:rsidP="00E26AD8">
      <w:pPr>
        <w:pStyle w:val="a4"/>
      </w:pPr>
    </w:p>
    <w:p w:rsidR="007E0B05" w:rsidRDefault="007E0B05" w:rsidP="00E26AD8">
      <w:pPr>
        <w:pStyle w:val="a4"/>
      </w:pPr>
      <w:r>
        <w:t>4.2. В зависимости от условий труда рабочих устанавливаются следующие компенсационные выплаты:</w:t>
      </w:r>
    </w:p>
    <w:p w:rsidR="007E0B05" w:rsidRDefault="007E0B05" w:rsidP="00E26AD8">
      <w:pPr>
        <w:pStyle w:val="a4"/>
      </w:pPr>
      <w:r>
        <w:t>4.2.1. доплата работникам (рабочим), занятым на работах с вредными и (или) опасными условиями труда;</w:t>
      </w:r>
    </w:p>
    <w:p w:rsidR="007E0B05" w:rsidRDefault="007E0B05" w:rsidP="00E26AD8">
      <w:pPr>
        <w:pStyle w:val="a4"/>
      </w:pPr>
      <w:r>
        <w:t>4.2.2. надбавка за особые условия труда;</w:t>
      </w:r>
    </w:p>
    <w:p w:rsidR="007E0B05" w:rsidRDefault="007E0B05" w:rsidP="00E26AD8">
      <w:pPr>
        <w:pStyle w:val="a4"/>
      </w:pPr>
      <w:r>
        <w:t>4.2.3. доплата за совмещение профессий (должностей);</w:t>
      </w:r>
    </w:p>
    <w:p w:rsidR="007E0B05" w:rsidRDefault="007E0B05" w:rsidP="00E26AD8">
      <w:pPr>
        <w:pStyle w:val="a4"/>
      </w:pPr>
      <w:r>
        <w:t>4.2.4. доплата за расширение зон обслуживания;</w:t>
      </w:r>
    </w:p>
    <w:p w:rsidR="007E0B05" w:rsidRDefault="007E0B05" w:rsidP="00E26AD8">
      <w:pPr>
        <w:pStyle w:val="a4"/>
      </w:pPr>
      <w:r>
        <w:t>4.2.5.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0B05" w:rsidRDefault="007E0B05" w:rsidP="00E26AD8">
      <w:pPr>
        <w:pStyle w:val="a4"/>
      </w:pPr>
      <w:r>
        <w:lastRenderedPageBreak/>
        <w:t>4.2.6. доплата за работу в ночное время;</w:t>
      </w:r>
    </w:p>
    <w:p w:rsidR="007E0B05" w:rsidRDefault="007E0B05" w:rsidP="00E26AD8">
      <w:pPr>
        <w:pStyle w:val="a4"/>
      </w:pPr>
      <w:r>
        <w:t>4.2.7. доплата за работу в выходные и нерабочие праздничные дни;</w:t>
      </w:r>
    </w:p>
    <w:p w:rsidR="007E0B05" w:rsidRDefault="007E0B05" w:rsidP="00E26AD8">
      <w:pPr>
        <w:pStyle w:val="a4"/>
      </w:pPr>
      <w:r>
        <w:t>4.2.8. доплата за сверхурочную работу.</w:t>
      </w:r>
    </w:p>
    <w:p w:rsidR="007E0B05" w:rsidRDefault="007E0B05" w:rsidP="00E26AD8">
      <w:pPr>
        <w:pStyle w:val="a4"/>
      </w:pPr>
      <w:r>
        <w:t xml:space="preserve">4.3. Порядок и условия установления компенсационных выплат предусмотрены в </w:t>
      </w:r>
      <w:hyperlink r:id="rId25" w:anchor="P651" w:history="1">
        <w:r>
          <w:rPr>
            <w:rStyle w:val="a3"/>
            <w:color w:val="auto"/>
            <w:u w:val="none"/>
          </w:rPr>
          <w:t>разделе 8</w:t>
        </w:r>
      </w:hyperlink>
      <w:r>
        <w:t xml:space="preserve"> настоящего Положения.</w:t>
      </w:r>
    </w:p>
    <w:p w:rsidR="007E0B05" w:rsidRDefault="007E0B05" w:rsidP="00E26AD8">
      <w:pPr>
        <w:pStyle w:val="a4"/>
      </w:pPr>
      <w:r>
        <w:t>4.4.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0B05" w:rsidRDefault="007E0B05" w:rsidP="00E26AD8">
      <w:pPr>
        <w:pStyle w:val="a4"/>
      </w:pPr>
      <w:r>
        <w:t>4.4.1. персональная поощрительная выплата;</w:t>
      </w:r>
    </w:p>
    <w:p w:rsidR="007E0B05" w:rsidRDefault="007E0B05" w:rsidP="00E26AD8">
      <w:pPr>
        <w:pStyle w:val="a4"/>
      </w:pPr>
      <w:r>
        <w:t>4.4.2. надбавка за выполнение важных (особо важных) и ответственных (особо ответственных) работ;</w:t>
      </w:r>
    </w:p>
    <w:p w:rsidR="007E0B05" w:rsidRDefault="007E0B05" w:rsidP="00E26AD8">
      <w:pPr>
        <w:pStyle w:val="a4"/>
      </w:pPr>
      <w:r>
        <w:t>4.4.3. поощрительная выплата по итогам работы (за месяц, квартал, полугодие, год);</w:t>
      </w:r>
    </w:p>
    <w:p w:rsidR="007E0B05" w:rsidRDefault="007E0B05" w:rsidP="00E26AD8">
      <w:pPr>
        <w:pStyle w:val="a4"/>
      </w:pPr>
      <w:r>
        <w:t>4.4.4. единовременная поощрительная выплата;</w:t>
      </w:r>
    </w:p>
    <w:p w:rsidR="007E0B05" w:rsidRDefault="007E0B05" w:rsidP="00E26AD8">
      <w:pPr>
        <w:pStyle w:val="a4"/>
      </w:pPr>
      <w:r>
        <w:t>4.4.5. поощрительная выплата за высокие результаты работы.</w:t>
      </w:r>
    </w:p>
    <w:p w:rsidR="007E0B05" w:rsidRDefault="007E0B05" w:rsidP="00E26AD8">
      <w:pPr>
        <w:pStyle w:val="a4"/>
      </w:pPr>
      <w:r>
        <w:t xml:space="preserve">4.5. Порядок и условия установления стимулирующих выплат предусмотрены в </w:t>
      </w:r>
      <w:hyperlink r:id="rId26" w:anchor="P784" w:history="1">
        <w:r w:rsidR="00C77C25">
          <w:rPr>
            <w:rStyle w:val="a3"/>
            <w:color w:val="auto"/>
            <w:u w:val="none"/>
          </w:rPr>
          <w:t>7</w:t>
        </w:r>
      </w:hyperlink>
      <w:r>
        <w:t>настоящего Положения.</w:t>
      </w:r>
    </w:p>
    <w:p w:rsidR="007E0B05" w:rsidRDefault="007E0B05" w:rsidP="00E26AD8">
      <w:pPr>
        <w:pStyle w:val="a4"/>
      </w:pPr>
    </w:p>
    <w:p w:rsidR="007E0B05" w:rsidRPr="00E26AD8" w:rsidRDefault="007E0B05" w:rsidP="00E26AD8">
      <w:pPr>
        <w:pStyle w:val="a4"/>
        <w:rPr>
          <w:b/>
        </w:rPr>
      </w:pPr>
      <w:r w:rsidRPr="00E26AD8">
        <w:rPr>
          <w:b/>
        </w:rPr>
        <w:t xml:space="preserve">5. Порядок и условия оплаты труда руководителей </w:t>
      </w:r>
    </w:p>
    <w:p w:rsidR="007E0B05" w:rsidRPr="00E26AD8" w:rsidRDefault="007E0B05" w:rsidP="00E26AD8">
      <w:pPr>
        <w:pStyle w:val="a4"/>
        <w:rPr>
          <w:b/>
        </w:rPr>
      </w:pPr>
      <w:r w:rsidRPr="00E26AD8">
        <w:rPr>
          <w:b/>
        </w:rPr>
        <w:t>учреждений образования и их заместителей, главного бухгалтера</w:t>
      </w:r>
    </w:p>
    <w:p w:rsidR="007E0B05" w:rsidRDefault="007E0B05" w:rsidP="00E26AD8">
      <w:pPr>
        <w:pStyle w:val="a4"/>
      </w:pPr>
    </w:p>
    <w:p w:rsidR="007E0B05" w:rsidRDefault="007E0B05" w:rsidP="00E26AD8">
      <w:pPr>
        <w:pStyle w:val="a4"/>
      </w:pPr>
      <w:r>
        <w:t xml:space="preserve">5.1. Должностные оклады руководителей учреждения образования устанавливаются в зависимости от группы по оплате труда руководителей (в соответствии с </w:t>
      </w:r>
      <w:hyperlink r:id="rId27" w:anchor="P1048" w:history="1">
        <w:r>
          <w:rPr>
            <w:rStyle w:val="a3"/>
            <w:color w:val="auto"/>
            <w:u w:val="none"/>
          </w:rPr>
          <w:t>приложением 3</w:t>
        </w:r>
      </w:hyperlink>
      <w:r>
        <w:t xml:space="preserve"> к настоящему Положению) в следующих размерах:</w:t>
      </w:r>
    </w:p>
    <w:p w:rsidR="007E0B05" w:rsidRDefault="007E0B05" w:rsidP="00E26AD8">
      <w:pPr>
        <w:pStyle w:val="a4"/>
      </w:pPr>
      <w:bookmarkStart w:id="1" w:name="P491"/>
      <w:bookmarkEnd w:id="1"/>
      <w:r>
        <w:t>5.1.1. До истечения срока действия квалификационной категории (по результатам прохождения аттестации):</w:t>
      </w:r>
    </w:p>
    <w:tbl>
      <w:tblPr>
        <w:tblW w:w="5200"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4"/>
        <w:gridCol w:w="1251"/>
        <w:gridCol w:w="1251"/>
        <w:gridCol w:w="1251"/>
        <w:gridCol w:w="1501"/>
      </w:tblGrid>
      <w:tr w:rsidR="007E0B05" w:rsidTr="007E0B05">
        <w:tc>
          <w:tcPr>
            <w:tcW w:w="5199" w:type="dxa"/>
            <w:vMerge w:val="restart"/>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Наименование должностей</w:t>
            </w:r>
          </w:p>
        </w:tc>
        <w:tc>
          <w:tcPr>
            <w:tcW w:w="4724" w:type="dxa"/>
            <w:gridSpan w:val="4"/>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Должностные оклады по группам оплаты труда руководителей, руб.</w:t>
            </w:r>
          </w:p>
        </w:tc>
      </w:tr>
      <w:tr w:rsidR="007E0B05" w:rsidTr="007E0B05">
        <w:tc>
          <w:tcPr>
            <w:tcW w:w="5199"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II</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III</w:t>
            </w:r>
          </w:p>
        </w:tc>
        <w:tc>
          <w:tcPr>
            <w:tcW w:w="134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IV</w:t>
            </w:r>
          </w:p>
        </w:tc>
      </w:tr>
      <w:tr w:rsidR="007E0B05" w:rsidTr="007E0B05">
        <w:tc>
          <w:tcPr>
            <w:tcW w:w="5199" w:type="dxa"/>
            <w:tcBorders>
              <w:top w:val="nil"/>
              <w:left w:val="single" w:sz="4" w:space="0" w:color="auto"/>
              <w:bottom w:val="nil"/>
              <w:right w:val="single" w:sz="4" w:space="0" w:color="auto"/>
            </w:tcBorders>
            <w:hideMark/>
          </w:tcPr>
          <w:p w:rsidR="007E0B05" w:rsidRDefault="007E0B05" w:rsidP="00E26AD8">
            <w:pPr>
              <w:pStyle w:val="a4"/>
            </w:pPr>
            <w:r>
              <w:t>Руководитель учреждения образования</w:t>
            </w:r>
          </w:p>
        </w:tc>
        <w:tc>
          <w:tcPr>
            <w:tcW w:w="1125" w:type="dxa"/>
            <w:tcBorders>
              <w:top w:val="nil"/>
              <w:left w:val="single" w:sz="4" w:space="0" w:color="auto"/>
              <w:bottom w:val="nil"/>
              <w:right w:val="single" w:sz="4" w:space="0" w:color="auto"/>
            </w:tcBorders>
            <w:hideMark/>
          </w:tcPr>
          <w:p w:rsidR="007E0B05" w:rsidRDefault="007E0B05" w:rsidP="00E26AD8">
            <w:pPr>
              <w:pStyle w:val="a4"/>
            </w:pPr>
            <w:r>
              <w:t>11 091</w:t>
            </w:r>
          </w:p>
        </w:tc>
        <w:tc>
          <w:tcPr>
            <w:tcW w:w="1125" w:type="dxa"/>
            <w:tcBorders>
              <w:top w:val="nil"/>
              <w:left w:val="single" w:sz="4" w:space="0" w:color="auto"/>
              <w:bottom w:val="nil"/>
              <w:right w:val="single" w:sz="4" w:space="0" w:color="auto"/>
            </w:tcBorders>
            <w:hideMark/>
          </w:tcPr>
          <w:p w:rsidR="007E0B05" w:rsidRDefault="007E0B05" w:rsidP="00E26AD8">
            <w:pPr>
              <w:pStyle w:val="a4"/>
            </w:pPr>
            <w:r>
              <w:t>10 769</w:t>
            </w:r>
          </w:p>
        </w:tc>
        <w:tc>
          <w:tcPr>
            <w:tcW w:w="1125" w:type="dxa"/>
            <w:tcBorders>
              <w:top w:val="nil"/>
              <w:left w:val="single" w:sz="4" w:space="0" w:color="auto"/>
              <w:bottom w:val="nil"/>
              <w:right w:val="single" w:sz="4" w:space="0" w:color="auto"/>
            </w:tcBorders>
            <w:hideMark/>
          </w:tcPr>
          <w:p w:rsidR="007E0B05" w:rsidRDefault="007E0B05" w:rsidP="00E26AD8">
            <w:pPr>
              <w:pStyle w:val="a4"/>
            </w:pPr>
            <w:r>
              <w:t>10 463</w:t>
            </w:r>
          </w:p>
        </w:tc>
        <w:tc>
          <w:tcPr>
            <w:tcW w:w="1349" w:type="dxa"/>
            <w:tcBorders>
              <w:top w:val="nil"/>
              <w:left w:val="single" w:sz="4" w:space="0" w:color="auto"/>
              <w:bottom w:val="nil"/>
              <w:right w:val="single" w:sz="4" w:space="0" w:color="auto"/>
            </w:tcBorders>
            <w:hideMark/>
          </w:tcPr>
          <w:p w:rsidR="007E0B05" w:rsidRDefault="007E0B05" w:rsidP="00E26AD8">
            <w:pPr>
              <w:pStyle w:val="a4"/>
            </w:pPr>
            <w:r>
              <w:t>10 147</w:t>
            </w:r>
          </w:p>
        </w:tc>
      </w:tr>
      <w:tr w:rsidR="007E0B05" w:rsidTr="007E0B05">
        <w:tc>
          <w:tcPr>
            <w:tcW w:w="519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Руководитель (ректор) института повышения квалификации и переподготовки работников</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12 684</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w:t>
            </w:r>
          </w:p>
        </w:tc>
        <w:tc>
          <w:tcPr>
            <w:tcW w:w="134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w:t>
            </w:r>
          </w:p>
        </w:tc>
      </w:tr>
    </w:tbl>
    <w:p w:rsidR="007E0B05" w:rsidRDefault="007E0B05" w:rsidP="00E26AD8">
      <w:pPr>
        <w:pStyle w:val="a4"/>
      </w:pPr>
      <w:r>
        <w:t>5.1.2. По истечении срока действия квалификационной категории:</w:t>
      </w:r>
    </w:p>
    <w:p w:rsidR="007E0B05" w:rsidRDefault="007E0B05" w:rsidP="00E26AD8">
      <w:pPr>
        <w:pStyle w:val="a4"/>
      </w:pPr>
    </w:p>
    <w:tbl>
      <w:tblPr>
        <w:tblW w:w="5200"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4"/>
        <w:gridCol w:w="1251"/>
        <w:gridCol w:w="1251"/>
        <w:gridCol w:w="1251"/>
        <w:gridCol w:w="1501"/>
      </w:tblGrid>
      <w:tr w:rsidR="007E0B05" w:rsidTr="007E0B05">
        <w:tc>
          <w:tcPr>
            <w:tcW w:w="5199" w:type="dxa"/>
            <w:vMerge w:val="restart"/>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Наименование должностей</w:t>
            </w:r>
          </w:p>
        </w:tc>
        <w:tc>
          <w:tcPr>
            <w:tcW w:w="4724" w:type="dxa"/>
            <w:gridSpan w:val="4"/>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Должностные оклады по группам оплаты труда руководителей, руб.</w:t>
            </w:r>
          </w:p>
        </w:tc>
      </w:tr>
      <w:tr w:rsidR="007E0B05" w:rsidTr="007E0B05">
        <w:tc>
          <w:tcPr>
            <w:tcW w:w="5199"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II</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III</w:t>
            </w:r>
          </w:p>
        </w:tc>
        <w:tc>
          <w:tcPr>
            <w:tcW w:w="134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IV</w:t>
            </w:r>
          </w:p>
        </w:tc>
      </w:tr>
      <w:tr w:rsidR="007E0B05" w:rsidTr="007E0B05">
        <w:tc>
          <w:tcPr>
            <w:tcW w:w="5199" w:type="dxa"/>
            <w:tcBorders>
              <w:top w:val="nil"/>
              <w:left w:val="single" w:sz="4" w:space="0" w:color="auto"/>
              <w:bottom w:val="nil"/>
              <w:right w:val="single" w:sz="4" w:space="0" w:color="auto"/>
            </w:tcBorders>
            <w:hideMark/>
          </w:tcPr>
          <w:p w:rsidR="007E0B05" w:rsidRDefault="007E0B05" w:rsidP="00E26AD8">
            <w:pPr>
              <w:pStyle w:val="a4"/>
            </w:pPr>
            <w:r>
              <w:t>Руководитель учреждения образования</w:t>
            </w:r>
          </w:p>
        </w:tc>
        <w:tc>
          <w:tcPr>
            <w:tcW w:w="1125" w:type="dxa"/>
            <w:tcBorders>
              <w:top w:val="nil"/>
              <w:left w:val="single" w:sz="4" w:space="0" w:color="auto"/>
              <w:bottom w:val="nil"/>
              <w:right w:val="single" w:sz="4" w:space="0" w:color="auto"/>
            </w:tcBorders>
            <w:hideMark/>
          </w:tcPr>
          <w:p w:rsidR="007E0B05" w:rsidRDefault="007E0B05" w:rsidP="00E26AD8">
            <w:pPr>
              <w:pStyle w:val="a4"/>
            </w:pPr>
            <w:r>
              <w:t>15 527</w:t>
            </w:r>
          </w:p>
        </w:tc>
        <w:tc>
          <w:tcPr>
            <w:tcW w:w="1125" w:type="dxa"/>
            <w:tcBorders>
              <w:top w:val="nil"/>
              <w:left w:val="single" w:sz="4" w:space="0" w:color="auto"/>
              <w:bottom w:val="nil"/>
              <w:right w:val="single" w:sz="4" w:space="0" w:color="auto"/>
            </w:tcBorders>
            <w:hideMark/>
          </w:tcPr>
          <w:p w:rsidR="007E0B05" w:rsidRDefault="007E0B05" w:rsidP="00E26AD8">
            <w:pPr>
              <w:pStyle w:val="a4"/>
            </w:pPr>
            <w:r>
              <w:t>14 000</w:t>
            </w:r>
          </w:p>
        </w:tc>
        <w:tc>
          <w:tcPr>
            <w:tcW w:w="1125" w:type="dxa"/>
            <w:tcBorders>
              <w:top w:val="nil"/>
              <w:left w:val="single" w:sz="4" w:space="0" w:color="auto"/>
              <w:bottom w:val="nil"/>
              <w:right w:val="single" w:sz="4" w:space="0" w:color="auto"/>
            </w:tcBorders>
            <w:hideMark/>
          </w:tcPr>
          <w:p w:rsidR="007E0B05" w:rsidRDefault="007E0B05" w:rsidP="00E26AD8">
            <w:pPr>
              <w:pStyle w:val="a4"/>
            </w:pPr>
            <w:r>
              <w:t>12 557</w:t>
            </w:r>
          </w:p>
        </w:tc>
        <w:tc>
          <w:tcPr>
            <w:tcW w:w="1349" w:type="dxa"/>
            <w:tcBorders>
              <w:top w:val="nil"/>
              <w:left w:val="single" w:sz="4" w:space="0" w:color="auto"/>
              <w:bottom w:val="nil"/>
              <w:right w:val="single" w:sz="4" w:space="0" w:color="auto"/>
            </w:tcBorders>
            <w:hideMark/>
          </w:tcPr>
          <w:p w:rsidR="007E0B05" w:rsidRDefault="007E0B05" w:rsidP="00E26AD8">
            <w:pPr>
              <w:pStyle w:val="a4"/>
            </w:pPr>
            <w:r>
              <w:t>11 162</w:t>
            </w:r>
          </w:p>
        </w:tc>
      </w:tr>
      <w:tr w:rsidR="007E0B05" w:rsidTr="007E0B05">
        <w:tc>
          <w:tcPr>
            <w:tcW w:w="519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Руководитель (ректор) института повышения квалификации и переподготовки работников</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17 758</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w:t>
            </w:r>
          </w:p>
        </w:tc>
        <w:tc>
          <w:tcPr>
            <w:tcW w:w="1125"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w:t>
            </w:r>
          </w:p>
        </w:tc>
        <w:tc>
          <w:tcPr>
            <w:tcW w:w="134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w:t>
            </w:r>
          </w:p>
        </w:tc>
      </w:tr>
    </w:tbl>
    <w:p w:rsidR="007E0B05" w:rsidRDefault="007E0B05" w:rsidP="00E26AD8">
      <w:pPr>
        <w:pStyle w:val="a4"/>
      </w:pPr>
    </w:p>
    <w:p w:rsidR="007E0B05" w:rsidRDefault="007E0B05" w:rsidP="00E26AD8">
      <w:pPr>
        <w:pStyle w:val="a4"/>
      </w:pPr>
      <w:r>
        <w:t xml:space="preserve">В случае, когда срок прекращения действия квалификационной категории у заместителей руководителя наступает позже срока прекращения действия квалификационной категории у руководителя, должностные оклады заместителям руководителя до окончания срока действия у них квалификационной категории определяются исходя из должностного оклада руководителя в соответствии с </w:t>
      </w:r>
      <w:hyperlink r:id="rId28" w:anchor="P491" w:history="1">
        <w:r>
          <w:rPr>
            <w:rStyle w:val="a3"/>
            <w:color w:val="auto"/>
            <w:u w:val="none"/>
          </w:rPr>
          <w:t>подпунктом 7.1.1</w:t>
        </w:r>
      </w:hyperlink>
      <w:r>
        <w:t xml:space="preserve"> пункта 7.1 настоящего Положения.</w:t>
      </w:r>
    </w:p>
    <w:p w:rsidR="007E0B05" w:rsidRDefault="007E0B05" w:rsidP="00E26AD8">
      <w:pPr>
        <w:pStyle w:val="a4"/>
      </w:pPr>
      <w:r>
        <w:t>5.2. Должностные оклады заместителей руководителей, главного бухгалтера устанавливаются на 10 – 30 % ниже должностного оклада руководителя.</w:t>
      </w:r>
    </w:p>
    <w:p w:rsidR="007E0B05" w:rsidRDefault="007E0B05" w:rsidP="00E26AD8">
      <w:pPr>
        <w:pStyle w:val="a4"/>
      </w:pPr>
      <w:r>
        <w:lastRenderedPageBreak/>
        <w:t>5.3. С учетом условий труда руководителю учреждения образования и его заместителям, главному бухгалтеру устанавливаются следующие компенсационные выплаты:</w:t>
      </w:r>
    </w:p>
    <w:p w:rsidR="007E0B05" w:rsidRDefault="007E0B05" w:rsidP="00E26AD8">
      <w:pPr>
        <w:pStyle w:val="a4"/>
      </w:pPr>
      <w:r>
        <w:t>5.3.1. надбавка за работу со сведениями, составляющими государственную тайну;</w:t>
      </w:r>
    </w:p>
    <w:p w:rsidR="007E0B05" w:rsidRDefault="007E0B05" w:rsidP="00E26AD8">
      <w:pPr>
        <w:pStyle w:val="a4"/>
      </w:pPr>
      <w:r>
        <w:t>5.3.2. надбавка за работу в сельской местности;</w:t>
      </w:r>
    </w:p>
    <w:p w:rsidR="007E0B05" w:rsidRDefault="007E0B05" w:rsidP="00E26AD8">
      <w:pPr>
        <w:pStyle w:val="a4"/>
      </w:pPr>
      <w:r>
        <w:t>5.3.3. надбавка работникам - молодым специалистам;</w:t>
      </w:r>
    </w:p>
    <w:p w:rsidR="007E0B05" w:rsidRDefault="007E0B05" w:rsidP="00E26AD8">
      <w:pPr>
        <w:pStyle w:val="a4"/>
      </w:pPr>
      <w:r>
        <w:t>5.3.4. надбавка за особые условия труда;</w:t>
      </w:r>
    </w:p>
    <w:p w:rsidR="007E0B05" w:rsidRDefault="007E0B05" w:rsidP="00E26AD8">
      <w:pPr>
        <w:pStyle w:val="a4"/>
      </w:pPr>
      <w:r>
        <w:t>5.3.5. доплата за совмещение профессий (должностей);</w:t>
      </w:r>
    </w:p>
    <w:p w:rsidR="007E0B05" w:rsidRDefault="007E0B05" w:rsidP="00E26AD8">
      <w:pPr>
        <w:pStyle w:val="a4"/>
      </w:pPr>
      <w:r>
        <w:t>5.3.6. доплата за расширение зон обслуживания;</w:t>
      </w:r>
    </w:p>
    <w:p w:rsidR="007E0B05" w:rsidRDefault="007E0B05" w:rsidP="00E26AD8">
      <w:pPr>
        <w:pStyle w:val="a4"/>
      </w:pPr>
      <w:r>
        <w:t>5.3.7.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0B05" w:rsidRDefault="007E0B05" w:rsidP="00E26AD8">
      <w:pPr>
        <w:pStyle w:val="a4"/>
      </w:pPr>
      <w:r>
        <w:t>5.3.8. доплата за работу в ночное время;</w:t>
      </w:r>
    </w:p>
    <w:p w:rsidR="007E0B05" w:rsidRDefault="007E0B05" w:rsidP="00E26AD8">
      <w:pPr>
        <w:pStyle w:val="a4"/>
      </w:pPr>
      <w:r>
        <w:t>5.3.9. доплата за работу в выходные и нерабочие праздничные дни;</w:t>
      </w:r>
    </w:p>
    <w:p w:rsidR="007E0B05" w:rsidRDefault="007E0B05" w:rsidP="00E26AD8">
      <w:pPr>
        <w:pStyle w:val="a4"/>
      </w:pPr>
      <w:r>
        <w:t>5.3.10. доплата за сверхурочную работу;</w:t>
      </w:r>
    </w:p>
    <w:p w:rsidR="007E0B05" w:rsidRDefault="007E0B05" w:rsidP="00E26AD8">
      <w:pPr>
        <w:pStyle w:val="a4"/>
      </w:pPr>
      <w:r>
        <w:t>5.3.11. надбавка за квалификационную категорию.</w:t>
      </w:r>
    </w:p>
    <w:p w:rsidR="007E0B05" w:rsidRDefault="007E0B05" w:rsidP="00E26AD8">
      <w:pPr>
        <w:pStyle w:val="a4"/>
      </w:pPr>
      <w:r>
        <w:t xml:space="preserve">5.4. Порядок и условия установления компенсационных выплат предусмотрены в </w:t>
      </w:r>
      <w:hyperlink r:id="rId29" w:anchor="P651" w:history="1">
        <w:r>
          <w:rPr>
            <w:rStyle w:val="a3"/>
            <w:color w:val="auto"/>
            <w:u w:val="none"/>
          </w:rPr>
          <w:t>разделе 8</w:t>
        </w:r>
      </w:hyperlink>
      <w:r>
        <w:t xml:space="preserve"> настоящего Положения.</w:t>
      </w:r>
    </w:p>
    <w:p w:rsidR="007E0B05" w:rsidRDefault="007E0B05" w:rsidP="00E26AD8">
      <w:pPr>
        <w:pStyle w:val="a4"/>
      </w:pPr>
      <w:r>
        <w:t>5.5.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7E0B05" w:rsidRDefault="007E0B05" w:rsidP="00E26AD8">
      <w:pPr>
        <w:pStyle w:val="a4"/>
      </w:pPr>
      <w:r>
        <w:t>5.5.1.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0B05" w:rsidRDefault="007E0B05" w:rsidP="00E26AD8">
      <w:pPr>
        <w:pStyle w:val="a4"/>
      </w:pPr>
      <w:r>
        <w:t>5.5.2. персональная поощрительная выплата;</w:t>
      </w:r>
    </w:p>
    <w:p w:rsidR="007E0B05" w:rsidRDefault="007E0B05" w:rsidP="00E26AD8">
      <w:pPr>
        <w:pStyle w:val="a4"/>
      </w:pPr>
      <w:r>
        <w:t>5.5.3. надбавка за выполнение важных (особо важных) и ответственных (особо ответственных) работ;</w:t>
      </w:r>
    </w:p>
    <w:p w:rsidR="007E0B05" w:rsidRDefault="007E0B05" w:rsidP="00E26AD8">
      <w:pPr>
        <w:pStyle w:val="a4"/>
      </w:pPr>
      <w:r>
        <w:t>5.5.4. поощрительная выплата по итогам работы (за месяц, квартал, полугодие, год);</w:t>
      </w:r>
    </w:p>
    <w:p w:rsidR="007E0B05" w:rsidRDefault="007E0B05" w:rsidP="00E26AD8">
      <w:pPr>
        <w:pStyle w:val="a4"/>
      </w:pPr>
      <w:r>
        <w:t>5.5.5. единовременная поощрительная выплата;</w:t>
      </w:r>
    </w:p>
    <w:p w:rsidR="007E0B05" w:rsidRDefault="007E0B05" w:rsidP="00E26AD8">
      <w:pPr>
        <w:pStyle w:val="a4"/>
      </w:pPr>
      <w:r>
        <w:t>5.5.6. поощрительная выплата за высокие результаты работы.</w:t>
      </w:r>
    </w:p>
    <w:p w:rsidR="007E0B05" w:rsidRDefault="007E0B05" w:rsidP="00E26AD8">
      <w:pPr>
        <w:pStyle w:val="a4"/>
      </w:pPr>
      <w:r>
        <w:t xml:space="preserve">5.6. Порядок и условия установления стимулирующих выплат предусмотрены в </w:t>
      </w:r>
      <w:hyperlink r:id="rId30" w:anchor="P784" w:history="1">
        <w:r w:rsidR="00C77C25">
          <w:rPr>
            <w:rStyle w:val="a3"/>
            <w:color w:val="auto"/>
            <w:u w:val="none"/>
          </w:rPr>
          <w:t>7</w:t>
        </w:r>
      </w:hyperlink>
      <w:r>
        <w:t xml:space="preserve"> настоящего Положения.</w:t>
      </w:r>
    </w:p>
    <w:p w:rsidR="007E0B05" w:rsidRDefault="007E0B05" w:rsidP="00E26AD8">
      <w:pPr>
        <w:pStyle w:val="a4"/>
      </w:pPr>
    </w:p>
    <w:p w:rsidR="007E0B05" w:rsidRPr="00E26AD8" w:rsidRDefault="007E0B05" w:rsidP="00E26AD8">
      <w:pPr>
        <w:pStyle w:val="a4"/>
        <w:rPr>
          <w:b/>
        </w:rPr>
      </w:pPr>
      <w:bookmarkStart w:id="2" w:name="P651"/>
      <w:bookmarkEnd w:id="2"/>
      <w:r w:rsidRPr="00E26AD8">
        <w:rPr>
          <w:b/>
        </w:rPr>
        <w:t>6. Порядок и условия установления компенсационных выплат</w:t>
      </w:r>
    </w:p>
    <w:p w:rsidR="007E0B05" w:rsidRPr="00E26AD8" w:rsidRDefault="007E0B05" w:rsidP="00E26AD8">
      <w:pPr>
        <w:pStyle w:val="a4"/>
        <w:rPr>
          <w:b/>
        </w:rPr>
      </w:pPr>
    </w:p>
    <w:p w:rsidR="007E0B05" w:rsidRDefault="007E0B05" w:rsidP="00E26AD8">
      <w:pPr>
        <w:pStyle w:val="a4"/>
      </w:pPr>
      <w:r>
        <w:t>6.1. К компенсационным выплатам относятся следующие доплаты и надбавки:</w:t>
      </w:r>
    </w:p>
    <w:p w:rsidR="007E0B05" w:rsidRDefault="007E0B05" w:rsidP="00E26AD8">
      <w:pPr>
        <w:pStyle w:val="a4"/>
      </w:pPr>
      <w:r>
        <w:t>6.1.1. доплата работникам (рабочим), занятым на работах с вредными и (или) опасными условиями труда;</w:t>
      </w:r>
    </w:p>
    <w:p w:rsidR="007E0B05" w:rsidRDefault="007E0B05" w:rsidP="00E26AD8">
      <w:pPr>
        <w:pStyle w:val="a4"/>
      </w:pPr>
      <w:r>
        <w:t>6.1.2. надбавка за работу со сведениями, составляющими государственную тайну;</w:t>
      </w:r>
    </w:p>
    <w:p w:rsidR="007E0B05" w:rsidRDefault="007E0B05" w:rsidP="00E26AD8">
      <w:pPr>
        <w:pStyle w:val="a4"/>
      </w:pPr>
      <w:r>
        <w:t>6.1.3. надбавка за работу в сельской местности;</w:t>
      </w:r>
    </w:p>
    <w:p w:rsidR="007E0B05" w:rsidRDefault="007E0B05" w:rsidP="00E26AD8">
      <w:pPr>
        <w:pStyle w:val="a4"/>
      </w:pPr>
      <w:r>
        <w:t>6.1.4. надбавка работникам - молодым специалистам;</w:t>
      </w:r>
    </w:p>
    <w:p w:rsidR="007E0B05" w:rsidRDefault="007E0B05" w:rsidP="00E26AD8">
      <w:pPr>
        <w:pStyle w:val="a4"/>
      </w:pPr>
      <w:r>
        <w:t>6.1.5. доплата за особые условия труда;</w:t>
      </w:r>
    </w:p>
    <w:p w:rsidR="007E0B05" w:rsidRDefault="007E0B05" w:rsidP="00E26AD8">
      <w:pPr>
        <w:pStyle w:val="a4"/>
      </w:pPr>
      <w:r>
        <w:t>6.1.6. доплата за совмещение профессий (должностей);</w:t>
      </w:r>
    </w:p>
    <w:p w:rsidR="007E0B05" w:rsidRDefault="007E0B05" w:rsidP="00E26AD8">
      <w:pPr>
        <w:pStyle w:val="a4"/>
      </w:pPr>
      <w:r>
        <w:t>6.1.7. доплата за расширение зон обслуживания;</w:t>
      </w:r>
    </w:p>
    <w:p w:rsidR="007E0B05" w:rsidRDefault="007E0B05" w:rsidP="00E26AD8">
      <w:pPr>
        <w:pStyle w:val="a4"/>
      </w:pPr>
      <w:r>
        <w:t>6.1.8.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w:t>
      </w:r>
    </w:p>
    <w:p w:rsidR="007E0B05" w:rsidRDefault="007E0B05" w:rsidP="00E26AD8">
      <w:pPr>
        <w:pStyle w:val="a4"/>
      </w:pPr>
      <w:r>
        <w:t>6.1.9. надбавка за спортивные результаты;</w:t>
      </w:r>
    </w:p>
    <w:p w:rsidR="007E0B05" w:rsidRDefault="007E0B05" w:rsidP="00E26AD8">
      <w:pPr>
        <w:pStyle w:val="a4"/>
      </w:pPr>
      <w:r>
        <w:t>6.1.10. надбавка за обеспечение высококачественного тренировочного процесса при подготовке высококвалифицированного учащегося-спортсмена;</w:t>
      </w:r>
    </w:p>
    <w:p w:rsidR="007E0B05" w:rsidRDefault="007E0B05" w:rsidP="00E26AD8">
      <w:pPr>
        <w:pStyle w:val="a4"/>
      </w:pPr>
      <w:r>
        <w:t>6.1.11. доплата за работу в ночное время;</w:t>
      </w:r>
    </w:p>
    <w:p w:rsidR="007E0B05" w:rsidRDefault="007E0B05" w:rsidP="00E26AD8">
      <w:pPr>
        <w:pStyle w:val="a4"/>
      </w:pPr>
      <w:r>
        <w:t>6.1.12. доплата за работу в выходные и нерабочие праздничные дни;</w:t>
      </w:r>
    </w:p>
    <w:p w:rsidR="007E0B05" w:rsidRDefault="007E0B05" w:rsidP="00E26AD8">
      <w:pPr>
        <w:pStyle w:val="a4"/>
      </w:pPr>
      <w:r>
        <w:t>6.1.13. доплата за сверхурочную работу;</w:t>
      </w:r>
    </w:p>
    <w:p w:rsidR="007E0B05" w:rsidRDefault="007E0B05" w:rsidP="00E26AD8">
      <w:pPr>
        <w:pStyle w:val="a4"/>
      </w:pPr>
      <w:r>
        <w:t>6.1.14. надбавка за квалификационную категорию;</w:t>
      </w:r>
    </w:p>
    <w:p w:rsidR="007E0B05" w:rsidRDefault="007E0B05" w:rsidP="00E26AD8">
      <w:pPr>
        <w:pStyle w:val="a4"/>
      </w:pPr>
      <w:proofErr w:type="gramStart"/>
      <w:r>
        <w:t xml:space="preserve">6.1.15. надбавка за выполнение функций классного руководителя по учреждению и координации воспитательной работы с обучающимися в классе устанавливается педагогическим работникам </w:t>
      </w:r>
      <w:r>
        <w:lastRenderedPageBreak/>
        <w:t>муниципальных образовательных учреждений, реализующим образовательные программы начального общего, основного общего и среднего общего образования.</w:t>
      </w:r>
      <w:proofErr w:type="gramEnd"/>
    </w:p>
    <w:p w:rsidR="007E0B05" w:rsidRDefault="007E0B05" w:rsidP="00E26AD8">
      <w:pPr>
        <w:pStyle w:val="a4"/>
      </w:pPr>
      <w:r>
        <w:t xml:space="preserve">Надбавка за выполнение функций классного руководителя по учреждению и координации воспитательной работы </w:t>
      </w:r>
      <w:proofErr w:type="gramStart"/>
      <w:r>
        <w:t>с</w:t>
      </w:r>
      <w:proofErr w:type="gramEnd"/>
      <w:r>
        <w:t xml:space="preserve"> обучающимися в классе устанавливается:</w:t>
      </w:r>
    </w:p>
    <w:p w:rsidR="007E0B05" w:rsidRDefault="007E0B05" w:rsidP="00E26AD8">
      <w:pPr>
        <w:pStyle w:val="a4"/>
      </w:pPr>
      <w:r>
        <w:t>в размере 1 500 рублей в месяц в классе с наполняемостью не менее наполняемости, установленной для образовательных учреждений соответствующими типовыми положениями об образовательных учреждениях;</w:t>
      </w:r>
    </w:p>
    <w:p w:rsidR="007E0B05" w:rsidRDefault="007E0B05" w:rsidP="00E26AD8">
      <w:pPr>
        <w:pStyle w:val="a4"/>
      </w:pPr>
      <w:proofErr w:type="gramStart"/>
      <w:r>
        <w:t>пропорционально численности обучающихся в классе с наполняемостью меньше установленной для образовательных учреждений соответствующими типовыми положениями об образовательных учреждениях;</w:t>
      </w:r>
      <w:proofErr w:type="gramEnd"/>
    </w:p>
    <w:p w:rsidR="007E0B05" w:rsidRDefault="007E0B05" w:rsidP="00E26AD8">
      <w:pPr>
        <w:pStyle w:val="a4"/>
      </w:pPr>
      <w:r>
        <w:t>в одинарном размере в классе-комплекте;</w:t>
      </w:r>
    </w:p>
    <w:p w:rsidR="007E0B05" w:rsidRDefault="007E0B05" w:rsidP="00E26AD8">
      <w:pPr>
        <w:pStyle w:val="a4"/>
      </w:pPr>
      <w:r>
        <w:t>за каждый класс раздельно за работу более чем в одном классе.</w:t>
      </w:r>
    </w:p>
    <w:p w:rsidR="007E0B05" w:rsidRDefault="007E0B05" w:rsidP="00E26AD8">
      <w:pPr>
        <w:pStyle w:val="a4"/>
      </w:pPr>
      <w:r>
        <w:t>6.2. Компенсационные выплаты устанавливаются к должностным окладам (окладам) работников (рабочих) учреждений образования без учета других доплат и надбавок к должностному окладу (окладу).</w:t>
      </w:r>
    </w:p>
    <w:p w:rsidR="007E0B05" w:rsidRDefault="007E0B05" w:rsidP="00E26AD8">
      <w:pPr>
        <w:pStyle w:val="a4"/>
      </w:pPr>
      <w:r>
        <w:t>Перечень компенсационных выплат, размер и условия их осуществления фиксируются в коллективных договорах, соглашениях, локальных нормативных актах.</w:t>
      </w:r>
    </w:p>
    <w:p w:rsidR="007E0B05" w:rsidRDefault="007E0B05" w:rsidP="00E26AD8">
      <w:pPr>
        <w:pStyle w:val="a4"/>
      </w:pPr>
      <w:r>
        <w:t>6.3. Доплата работникам (рабочим), занятым на работах с вредными и (или) опасными условиями труда, устанавливается по результатам специальной оценки условий труда.</w:t>
      </w:r>
    </w:p>
    <w:p w:rsidR="007E0B05" w:rsidRDefault="007E0B05" w:rsidP="00E26AD8">
      <w:pPr>
        <w:pStyle w:val="a4"/>
      </w:pPr>
      <w:r>
        <w:t>Работникам (рабочим), занятым на тяжелых работах и работах с вредными условиями труда, производится доплата в размере 4 % к окладу за фактически отработанное время в этих условиях.</w:t>
      </w:r>
    </w:p>
    <w:p w:rsidR="007E0B05" w:rsidRDefault="007E0B05" w:rsidP="00E26AD8">
      <w:pPr>
        <w:pStyle w:val="a4"/>
      </w:pPr>
      <w:r>
        <w:t xml:space="preserve">На момент введения новой системы оплаты труда указанная доплата устанавливается всем работникам, получавшим ее ранее. При этом работодатель учреждения образования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на рабочем месте </w:t>
      </w:r>
      <w:proofErr w:type="gramStart"/>
      <w:r>
        <w:t>установлен</w:t>
      </w:r>
      <w:proofErr w:type="gramEnd"/>
      <w:r>
        <w:t xml:space="preserve"> 1 или 2 классы условий труда, то указанная доплата в учреждениях образования снимается.</w:t>
      </w:r>
    </w:p>
    <w:p w:rsidR="007E0B05" w:rsidRDefault="007E0B05" w:rsidP="00E26AD8">
      <w:pPr>
        <w:pStyle w:val="a4"/>
      </w:pPr>
      <w:r>
        <w:t>6.4.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7E0B05" w:rsidRDefault="007E0B05" w:rsidP="00E26AD8">
      <w:pPr>
        <w:pStyle w:val="a4"/>
      </w:pPr>
      <w:r>
        <w:t>6.5. Надбавка за работу в учреждениях образования, расположенных в сельской местности, устанавливается руководящим, педагогическим работникам и специалистам за работу в размере 25 % от должностного оклада.</w:t>
      </w:r>
    </w:p>
    <w:p w:rsidR="007E0B05" w:rsidRDefault="007E0B05" w:rsidP="00E26AD8">
      <w:pPr>
        <w:pStyle w:val="a4"/>
      </w:pPr>
      <w:r>
        <w:t>6.6. Надбавка работникам - молодым специалистам устанавливается на период первых трех лет работы после окончания учреждений высшего образования или профессиональных образовательных учреждений по программам подготовки специалистов среднего звена за работу в учреждениях образования в размере 50 % от должностного оклада до достижения данных специалистов возраста 30 лет.</w:t>
      </w:r>
    </w:p>
    <w:p w:rsidR="007E0B05" w:rsidRDefault="007E0B05" w:rsidP="00E26AD8">
      <w:pPr>
        <w:pStyle w:val="a4"/>
      </w:pPr>
      <w:r>
        <w:t>6.7. Доплата за особые условия труда в отдельных учреждениях образования устанавливается педагогическим и другим работникам (за исключением руководителей учреждений образования и их заместителей) за специфику работы в отдельных учреждениях образования в следующих размерах и случаях:</w:t>
      </w:r>
    </w:p>
    <w:p w:rsidR="007E0B05" w:rsidRDefault="007E0B05" w:rsidP="00E26AD8">
      <w:pPr>
        <w:pStyle w:val="a4"/>
      </w:pPr>
      <w:proofErr w:type="gramStart"/>
      <w:r>
        <w:t>6.7.1. в размере 10 % должностного оклада – педагогическим и другим работникам за работу в отдельных учреждениях,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7E0B05" w:rsidRDefault="007E0B05" w:rsidP="00E26AD8">
      <w:pPr>
        <w:pStyle w:val="a4"/>
      </w:pPr>
      <w:proofErr w:type="gramStart"/>
      <w:r>
        <w:t>6.7.2. конкретный перечень работников, которым могут быть установлены доплаты к должностному окладу (окладу), определяется руководителем учреждения образования по согласованию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 в зависимости от степени и продолжительности общения с обучающимися, имеющими ограниченные возможности здоровья, нуждающимися в длительном лечении;</w:t>
      </w:r>
      <w:proofErr w:type="gramEnd"/>
    </w:p>
    <w:p w:rsidR="007E0B05" w:rsidRDefault="007E0B05" w:rsidP="00E26AD8">
      <w:pPr>
        <w:pStyle w:val="a4"/>
      </w:pPr>
      <w:r>
        <w:lastRenderedPageBreak/>
        <w:t>6.7.3. в размере 10 % к должностным окладам (окладам) – педагогическим и другим работникам за работу в общеобразовательных школах-интернатах;</w:t>
      </w:r>
    </w:p>
    <w:p w:rsidR="007E0B05" w:rsidRDefault="007E0B05" w:rsidP="00E26AD8">
      <w:pPr>
        <w:pStyle w:val="a4"/>
      </w:pPr>
      <w:r>
        <w:t>6.7.4. в размере 10 % к должностным окладам – педагогическим работникам за индивидуальное обучение детей на дому по медицинским показаниям (при наличии соответствующего медицинского заключения);</w:t>
      </w:r>
    </w:p>
    <w:p w:rsidR="007E0B05" w:rsidRDefault="007E0B05" w:rsidP="00E26AD8">
      <w:pPr>
        <w:pStyle w:val="a4"/>
      </w:pPr>
      <w:r>
        <w:t>6.7.5. доплаты за внеурочную (внеаудиторную) работу устанавливаются по следующим основаниям:</w:t>
      </w:r>
    </w:p>
    <w:tbl>
      <w:tblPr>
        <w:tblW w:w="5200"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69"/>
        <w:gridCol w:w="2869"/>
      </w:tblGrid>
      <w:tr w:rsidR="007E0B05" w:rsidTr="007E0B05">
        <w:trPr>
          <w:trHeight w:val="786"/>
          <w:tblHeader/>
        </w:trPr>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Основание доплат</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rPr>
                <w:szCs w:val="22"/>
              </w:rPr>
            </w:pPr>
            <w:r>
              <w:rPr>
                <w:szCs w:val="22"/>
              </w:rPr>
              <w:t>В процентах от должностного оклада, не более</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Учителям за проверку письменных работ:</w:t>
            </w:r>
          </w:p>
        </w:tc>
        <w:tc>
          <w:tcPr>
            <w:tcW w:w="2579" w:type="dxa"/>
            <w:tcBorders>
              <w:top w:val="single" w:sz="4" w:space="0" w:color="auto"/>
              <w:left w:val="single" w:sz="4" w:space="0" w:color="auto"/>
              <w:bottom w:val="single" w:sz="4" w:space="0" w:color="auto"/>
              <w:right w:val="single" w:sz="4" w:space="0" w:color="auto"/>
            </w:tcBorders>
          </w:tcPr>
          <w:p w:rsidR="007E0B05" w:rsidRDefault="007E0B05" w:rsidP="00E26AD8">
            <w:pPr>
              <w:pStyle w:val="a4"/>
            </w:pP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в 1 – 4 классах</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Учителям, преподавателям за проверку письменных работ:</w:t>
            </w:r>
          </w:p>
        </w:tc>
        <w:tc>
          <w:tcPr>
            <w:tcW w:w="2579" w:type="dxa"/>
            <w:tcBorders>
              <w:top w:val="single" w:sz="4" w:space="0" w:color="auto"/>
              <w:left w:val="single" w:sz="4" w:space="0" w:color="auto"/>
              <w:bottom w:val="single" w:sz="4" w:space="0" w:color="auto"/>
              <w:right w:val="single" w:sz="4" w:space="0" w:color="auto"/>
            </w:tcBorders>
          </w:tcPr>
          <w:p w:rsidR="007E0B05" w:rsidRDefault="007E0B05" w:rsidP="00E26AD8">
            <w:pPr>
              <w:pStyle w:val="a4"/>
            </w:pP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по русскому, родному языку и литературе</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12</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по математике, иностранному языку, черчению, стенографии</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10</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по конструированию, технической механике, истории, химии, физике, географии, биологии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Педагогическим работникам за заведование кабинетами, лабораториями: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в образовательных учреждениях</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7</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в профессиональных образовательных учреждениях</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12</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Учителям за исполнение обязанностей мастера учебных мастерских (заведование учебными мастерскими)</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15</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при наличии комбинированных мастерских</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17</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Учителям за заведование учебно-опытными участками (теплицами, парниковыми хозяйствами)</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15</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proofErr w:type="gramStart"/>
            <w:r>
              <w:t>Педагогическим работникам за внеклассную работу                   (в зависимости от количества классов (групп)</w:t>
            </w:r>
            <w:proofErr w:type="gramEnd"/>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50</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Учителям и другим работникам за работу с библиотечным фондом учебников (в зависимости от количества классов)</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15</w:t>
            </w:r>
          </w:p>
        </w:tc>
      </w:tr>
      <w:tr w:rsidR="007E0B05" w:rsidTr="007E0B05">
        <w:trPr>
          <w:trHeight w:val="636"/>
        </w:trPr>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Учителям, преподавателям за руководство методическими цикловыми и предметными комиссиями, объединениями</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10</w:t>
            </w:r>
          </w:p>
        </w:tc>
      </w:tr>
      <w:tr w:rsidR="007E0B05" w:rsidTr="007E0B05">
        <w:tc>
          <w:tcPr>
            <w:tcW w:w="7344"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Педагогическим работникам за кураторство над группой в профессиональных образовательных учреждениях</w:t>
            </w:r>
          </w:p>
        </w:tc>
        <w:tc>
          <w:tcPr>
            <w:tcW w:w="2579" w:type="dxa"/>
            <w:tcBorders>
              <w:top w:val="single" w:sz="4" w:space="0" w:color="auto"/>
              <w:left w:val="single" w:sz="4" w:space="0" w:color="auto"/>
              <w:bottom w:val="single" w:sz="4" w:space="0" w:color="auto"/>
              <w:right w:val="single" w:sz="4" w:space="0" w:color="auto"/>
            </w:tcBorders>
            <w:hideMark/>
          </w:tcPr>
          <w:p w:rsidR="007E0B05" w:rsidRDefault="007E0B05" w:rsidP="00E26AD8">
            <w:pPr>
              <w:pStyle w:val="a4"/>
            </w:pPr>
            <w:r>
              <w:t>10</w:t>
            </w:r>
          </w:p>
        </w:tc>
      </w:tr>
    </w:tbl>
    <w:p w:rsidR="007E0B05" w:rsidRDefault="007E0B05" w:rsidP="00E26AD8">
      <w:pPr>
        <w:pStyle w:val="a4"/>
      </w:pPr>
    </w:p>
    <w:p w:rsidR="007E0B05" w:rsidRDefault="007E0B05" w:rsidP="00E26AD8">
      <w:pPr>
        <w:pStyle w:val="a4"/>
      </w:pPr>
      <w:proofErr w:type="gramStart"/>
      <w:r>
        <w:t xml:space="preserve">При установлении педагогическим работникам надбавок за вышеперечисленные виды работ и за внеурочную (внеаудиторную) нагрузку учитываются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w:t>
      </w:r>
      <w:r>
        <w:lastRenderedPageBreak/>
        <w:t>к урокам и другим видам занятий, консультации и дополнительные занятия с обучающимися, экспериментальная и инновационная деятельность.</w:t>
      </w:r>
      <w:proofErr w:type="gramEnd"/>
    </w:p>
    <w:p w:rsidR="007E0B05" w:rsidRDefault="007E0B05" w:rsidP="00E26AD8">
      <w:pPr>
        <w:pStyle w:val="a4"/>
      </w:pPr>
      <w:r>
        <w:t>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образовательных учреждений.</w:t>
      </w:r>
    </w:p>
    <w:p w:rsidR="007E0B05" w:rsidRDefault="007E0B05" w:rsidP="00E26AD8">
      <w:pPr>
        <w:pStyle w:val="a4"/>
      </w:pPr>
      <w:r>
        <w:t>Для классов (групп), наполняемость которых меньше установленной, расчет размера доплаты осуществляется с учетом уменьшения размера вознаграждения пропорционально численности обучающихся;</w:t>
      </w:r>
    </w:p>
    <w:p w:rsidR="007E0B05" w:rsidRDefault="007E0B05" w:rsidP="00E26AD8">
      <w:pPr>
        <w:pStyle w:val="a4"/>
      </w:pPr>
      <w:r>
        <w:t>6.7.6. в размере 15 % от должностного оклада – инструкторам-методистам (включая старшего), тренерам-преподавателям (включая старшего) муниципальных учреждений дополнительного образования спортивной направленности, за спортивные результаты обучающихся, которые на протяжении последних пяти лет показывают высокие спортивные достижения, и учреждений, подготовивших за указанный период не менее пяти мастеров спорта России;</w:t>
      </w:r>
    </w:p>
    <w:p w:rsidR="007E0B05" w:rsidRDefault="007E0B05" w:rsidP="00E26AD8">
      <w:pPr>
        <w:pStyle w:val="a4"/>
      </w:pPr>
      <w:proofErr w:type="gramStart"/>
      <w:r>
        <w:t>6.7.7. надбавка за обеспечение высококачественного тренировочного процесса при подготовке высококвалифицированного учащегося-спортсмена в муниципальных учреждениях дополнительного образования спортивной направленности устанавливается специалистам и служащим при условии их непосредственного участия в обеспечении высококачественного тренировочного процесса не менее трех лет в соответствии с размером норматива оплаты труда тренера-преподавателя за подготовку высококвалифицированного учащегося-спортсмена и надбавок работникам за обеспечение высококачественного тренировочного процесса, за участие в подготовке</w:t>
      </w:r>
      <w:proofErr w:type="gramEnd"/>
      <w:r>
        <w:t xml:space="preserve"> высококвалифицированного спортсмена (не менее трех лет) и занявшего 1 – 6 места на официальных соревнованиях, согласно </w:t>
      </w:r>
      <w:hyperlink r:id="rId31" w:anchor="P1251" w:history="1">
        <w:r>
          <w:rPr>
            <w:rStyle w:val="a3"/>
            <w:color w:val="auto"/>
            <w:u w:val="none"/>
          </w:rPr>
          <w:t>приложению 4</w:t>
        </w:r>
      </w:hyperlink>
      <w:r>
        <w:t xml:space="preserve"> к настоящему Положению;</w:t>
      </w:r>
    </w:p>
    <w:p w:rsidR="007E0B05" w:rsidRDefault="007E0B05" w:rsidP="00E26AD8">
      <w:pPr>
        <w:pStyle w:val="a4"/>
      </w:pPr>
      <w:r>
        <w:t>6.7.8. в размере 5 % от должностного оклада – тренерам-преподавателям муниципальных учреждений дополнительного образования спортивной направленности за осуществление в рамках учебных программ тренировочной и спортивной работы с детьми-инвалидами за каждого обучающегося в группе;</w:t>
      </w:r>
    </w:p>
    <w:p w:rsidR="007E0B05" w:rsidRDefault="007E0B05" w:rsidP="00E26AD8">
      <w:pPr>
        <w:pStyle w:val="a4"/>
      </w:pPr>
      <w:r>
        <w:t>6.8. 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E0B05" w:rsidRDefault="007E0B05" w:rsidP="00E26AD8">
      <w:pPr>
        <w:pStyle w:val="a4"/>
      </w:pPr>
      <w:r>
        <w:t>6.9.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E0B05" w:rsidRDefault="007E0B05" w:rsidP="00E26AD8">
      <w:pPr>
        <w:pStyle w:val="a4"/>
      </w:pPr>
      <w:r>
        <w:t>6.10.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7E0B05" w:rsidRDefault="007E0B05" w:rsidP="00E26AD8">
      <w:pPr>
        <w:pStyle w:val="a4"/>
      </w:pPr>
      <w:r>
        <w:t>6.11. Доплата за работу в ночное время производится работникам (рабочим) за каждый час работы в ночное время в размере 20 % часовой ставки, должностного оклада (оклада), рассчитанного за каждый час работы в ночное время.</w:t>
      </w:r>
    </w:p>
    <w:p w:rsidR="007E0B05" w:rsidRDefault="007E0B05" w:rsidP="00E26AD8">
      <w:pPr>
        <w:pStyle w:val="a4"/>
      </w:pPr>
      <w:r>
        <w:t>Ночным считается время с 22 часов до 6 часов.</w:t>
      </w:r>
    </w:p>
    <w:p w:rsidR="007E0B05" w:rsidRDefault="007E0B05" w:rsidP="00E26AD8">
      <w:pPr>
        <w:pStyle w:val="a4"/>
      </w:pPr>
      <w:r>
        <w:t xml:space="preserve">6.12.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w:t>
      </w:r>
      <w:hyperlink r:id="rId32" w:history="1">
        <w:r>
          <w:rPr>
            <w:rStyle w:val="a3"/>
            <w:color w:val="auto"/>
            <w:u w:val="none"/>
          </w:rPr>
          <w:t>статьей 153</w:t>
        </w:r>
      </w:hyperlink>
      <w:r>
        <w:t xml:space="preserve"> Трудового кодекса Российской Федерации.</w:t>
      </w:r>
    </w:p>
    <w:p w:rsidR="007E0B05" w:rsidRDefault="00C77C25" w:rsidP="00E26AD8">
      <w:pPr>
        <w:pStyle w:val="a4"/>
      </w:pPr>
      <w:r>
        <w:t>6</w:t>
      </w:r>
      <w:r w:rsidR="007E0B05">
        <w:t>.13.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w:t>
      </w:r>
    </w:p>
    <w:p w:rsidR="007E0B05" w:rsidRDefault="007E0B05" w:rsidP="00E26AD8">
      <w:pPr>
        <w:pStyle w:val="a4"/>
      </w:pPr>
      <w:r>
        <w:lastRenderedPageBreak/>
        <w:t>Конкретные размеры оплаты за сверхурочную работу определяются коллективным договором, локальным нормативным актом или трудовым договором.</w:t>
      </w:r>
    </w:p>
    <w:p w:rsidR="007E0B05" w:rsidRDefault="00C77C25" w:rsidP="00E26AD8">
      <w:pPr>
        <w:pStyle w:val="a4"/>
      </w:pPr>
      <w:r>
        <w:t>6</w:t>
      </w:r>
      <w:r w:rsidR="007E0B05">
        <w:t xml:space="preserve">.14. Надбавка за квалификационную категорию устанавливается в следующих размерах: </w:t>
      </w:r>
    </w:p>
    <w:p w:rsidR="007E0B05" w:rsidRDefault="00C77C25" w:rsidP="00E26AD8">
      <w:pPr>
        <w:pStyle w:val="a4"/>
      </w:pPr>
      <w:r>
        <w:t>6.14.1</w:t>
      </w:r>
      <w:r w:rsidR="007E0B05">
        <w:t xml:space="preserve"> педагогическим работникам общеобразовательных учреждений:</w:t>
      </w:r>
    </w:p>
    <w:p w:rsidR="007E0B05" w:rsidRDefault="007E0B05" w:rsidP="00E26AD8">
      <w:pPr>
        <w:pStyle w:val="a4"/>
      </w:pPr>
    </w:p>
    <w:tbl>
      <w:tblPr>
        <w:tblW w:w="5050" w:type="pct"/>
        <w:tblLayout w:type="fixed"/>
        <w:tblLook w:val="00A0"/>
      </w:tblPr>
      <w:tblGrid>
        <w:gridCol w:w="5235"/>
        <w:gridCol w:w="1793"/>
        <w:gridCol w:w="1794"/>
        <w:gridCol w:w="1990"/>
      </w:tblGrid>
      <w:tr w:rsidR="007E0B05" w:rsidTr="007E0B05">
        <w:trPr>
          <w:trHeight w:val="407"/>
        </w:trPr>
        <w:tc>
          <w:tcPr>
            <w:tcW w:w="47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E0B05" w:rsidRDefault="007E0B05" w:rsidP="00E26AD8">
            <w:pPr>
              <w:pStyle w:val="a4"/>
            </w:pPr>
            <w:r>
              <w:t>ПКГ</w:t>
            </w:r>
          </w:p>
        </w:tc>
        <w:tc>
          <w:tcPr>
            <w:tcW w:w="5027" w:type="dxa"/>
            <w:gridSpan w:val="3"/>
            <w:tcBorders>
              <w:top w:val="single" w:sz="4" w:space="0" w:color="auto"/>
              <w:left w:val="nil"/>
              <w:bottom w:val="single" w:sz="4" w:space="0" w:color="auto"/>
              <w:right w:val="single" w:sz="4" w:space="0" w:color="000000"/>
            </w:tcBorders>
            <w:vAlign w:val="center"/>
            <w:hideMark/>
          </w:tcPr>
          <w:p w:rsidR="007E0B05" w:rsidRDefault="007E0B05" w:rsidP="00E26AD8">
            <w:pPr>
              <w:pStyle w:val="a4"/>
            </w:pPr>
            <w:r>
              <w:t>Надбавка за квалификационную категорию, руб.</w:t>
            </w:r>
          </w:p>
        </w:tc>
      </w:tr>
      <w:tr w:rsidR="007E0B05" w:rsidTr="007E0B05">
        <w:trPr>
          <w:trHeight w:val="88"/>
        </w:trPr>
        <w:tc>
          <w:tcPr>
            <w:tcW w:w="4720" w:type="dxa"/>
            <w:vMerge/>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p>
        </w:tc>
        <w:tc>
          <w:tcPr>
            <w:tcW w:w="1616" w:type="dxa"/>
            <w:tcBorders>
              <w:top w:val="nil"/>
              <w:left w:val="nil"/>
              <w:bottom w:val="single" w:sz="4" w:space="0" w:color="auto"/>
              <w:right w:val="single" w:sz="4" w:space="0" w:color="auto"/>
            </w:tcBorders>
            <w:vAlign w:val="center"/>
            <w:hideMark/>
          </w:tcPr>
          <w:p w:rsidR="007E0B05" w:rsidRDefault="007E0B05" w:rsidP="00E26AD8">
            <w:pPr>
              <w:pStyle w:val="a4"/>
            </w:pPr>
            <w:r>
              <w:t xml:space="preserve">высшая  </w:t>
            </w:r>
          </w:p>
        </w:tc>
        <w:tc>
          <w:tcPr>
            <w:tcW w:w="1617" w:type="dxa"/>
            <w:tcBorders>
              <w:top w:val="nil"/>
              <w:left w:val="nil"/>
              <w:bottom w:val="single" w:sz="4" w:space="0" w:color="auto"/>
              <w:right w:val="single" w:sz="4" w:space="0" w:color="auto"/>
            </w:tcBorders>
            <w:vAlign w:val="center"/>
            <w:hideMark/>
          </w:tcPr>
          <w:p w:rsidR="007E0B05" w:rsidRDefault="007E0B05" w:rsidP="00E26AD8">
            <w:pPr>
              <w:pStyle w:val="a4"/>
            </w:pPr>
            <w:r>
              <w:t xml:space="preserve">первая </w:t>
            </w:r>
          </w:p>
        </w:tc>
        <w:tc>
          <w:tcPr>
            <w:tcW w:w="1794" w:type="dxa"/>
            <w:tcBorders>
              <w:top w:val="nil"/>
              <w:left w:val="nil"/>
              <w:bottom w:val="single" w:sz="4" w:space="0" w:color="auto"/>
              <w:right w:val="single" w:sz="4" w:space="0" w:color="auto"/>
            </w:tcBorders>
            <w:vAlign w:val="center"/>
            <w:hideMark/>
          </w:tcPr>
          <w:p w:rsidR="007E0B05" w:rsidRDefault="007E0B05" w:rsidP="00E26AD8">
            <w:pPr>
              <w:pStyle w:val="a4"/>
            </w:pPr>
            <w:r>
              <w:t xml:space="preserve">вторая </w:t>
            </w:r>
          </w:p>
        </w:tc>
      </w:tr>
      <w:tr w:rsidR="007E0B05" w:rsidTr="007E0B05">
        <w:trPr>
          <w:trHeight w:val="177"/>
        </w:trPr>
        <w:tc>
          <w:tcPr>
            <w:tcW w:w="4720" w:type="dxa"/>
            <w:tcBorders>
              <w:top w:val="nil"/>
              <w:left w:val="single" w:sz="4" w:space="0" w:color="auto"/>
              <w:bottom w:val="single" w:sz="4" w:space="0" w:color="auto"/>
              <w:right w:val="nil"/>
            </w:tcBorders>
            <w:shd w:val="clear" w:color="auto" w:fill="FFFFFF"/>
            <w:vAlign w:val="center"/>
            <w:hideMark/>
          </w:tcPr>
          <w:p w:rsidR="007E0B05" w:rsidRDefault="007E0B05" w:rsidP="00E26AD8">
            <w:pPr>
              <w:pStyle w:val="a4"/>
            </w:pPr>
            <w:r>
              <w:t>1</w:t>
            </w:r>
          </w:p>
        </w:tc>
        <w:tc>
          <w:tcPr>
            <w:tcW w:w="1616" w:type="dxa"/>
            <w:tcBorders>
              <w:top w:val="nil"/>
              <w:left w:val="single" w:sz="4" w:space="0" w:color="auto"/>
              <w:bottom w:val="single" w:sz="4" w:space="0" w:color="auto"/>
              <w:right w:val="single" w:sz="4" w:space="0" w:color="auto"/>
            </w:tcBorders>
            <w:vAlign w:val="center"/>
            <w:hideMark/>
          </w:tcPr>
          <w:p w:rsidR="007E0B05" w:rsidRDefault="007E0B05" w:rsidP="00E26AD8">
            <w:pPr>
              <w:pStyle w:val="a4"/>
            </w:pPr>
            <w:r>
              <w:t>2</w:t>
            </w:r>
          </w:p>
        </w:tc>
        <w:tc>
          <w:tcPr>
            <w:tcW w:w="1617" w:type="dxa"/>
            <w:tcBorders>
              <w:top w:val="nil"/>
              <w:left w:val="nil"/>
              <w:bottom w:val="single" w:sz="4" w:space="0" w:color="auto"/>
              <w:right w:val="single" w:sz="4" w:space="0" w:color="auto"/>
            </w:tcBorders>
            <w:vAlign w:val="center"/>
            <w:hideMark/>
          </w:tcPr>
          <w:p w:rsidR="007E0B05" w:rsidRDefault="007E0B05" w:rsidP="00E26AD8">
            <w:pPr>
              <w:pStyle w:val="a4"/>
            </w:pPr>
            <w:r>
              <w:t>3</w:t>
            </w:r>
          </w:p>
        </w:tc>
        <w:tc>
          <w:tcPr>
            <w:tcW w:w="1794" w:type="dxa"/>
            <w:tcBorders>
              <w:top w:val="nil"/>
              <w:left w:val="nil"/>
              <w:bottom w:val="single" w:sz="4" w:space="0" w:color="auto"/>
              <w:right w:val="single" w:sz="4" w:space="0" w:color="auto"/>
            </w:tcBorders>
            <w:vAlign w:val="center"/>
            <w:hideMark/>
          </w:tcPr>
          <w:p w:rsidR="007E0B05" w:rsidRDefault="007E0B05" w:rsidP="00E26AD8">
            <w:pPr>
              <w:pStyle w:val="a4"/>
            </w:pPr>
            <w:r>
              <w:t>4</w:t>
            </w:r>
          </w:p>
        </w:tc>
      </w:tr>
      <w:tr w:rsidR="007E0B05" w:rsidTr="007E0B05">
        <w:trPr>
          <w:trHeight w:val="315"/>
        </w:trPr>
        <w:tc>
          <w:tcPr>
            <w:tcW w:w="4720" w:type="dxa"/>
            <w:tcBorders>
              <w:top w:val="nil"/>
              <w:left w:val="single" w:sz="4" w:space="0" w:color="auto"/>
              <w:bottom w:val="single" w:sz="4" w:space="0" w:color="auto"/>
              <w:right w:val="nil"/>
            </w:tcBorders>
            <w:vAlign w:val="center"/>
            <w:hideMark/>
          </w:tcPr>
          <w:p w:rsidR="007E0B05" w:rsidRDefault="007E0B05" w:rsidP="00E26AD8">
            <w:pPr>
              <w:pStyle w:val="a4"/>
            </w:pPr>
            <w:r>
              <w:t>1 квалификационный уровень</w:t>
            </w:r>
          </w:p>
        </w:tc>
        <w:tc>
          <w:tcPr>
            <w:tcW w:w="1616" w:type="dxa"/>
            <w:tcBorders>
              <w:top w:val="nil"/>
              <w:left w:val="single" w:sz="4" w:space="0" w:color="auto"/>
              <w:bottom w:val="single" w:sz="4" w:space="0" w:color="auto"/>
              <w:right w:val="single" w:sz="4" w:space="0" w:color="auto"/>
            </w:tcBorders>
            <w:vAlign w:val="center"/>
            <w:hideMark/>
          </w:tcPr>
          <w:p w:rsidR="007E0B05" w:rsidRDefault="007E0B05" w:rsidP="00E26AD8">
            <w:pPr>
              <w:pStyle w:val="a4"/>
            </w:pPr>
            <w:r>
              <w:t>4 700</w:t>
            </w:r>
          </w:p>
        </w:tc>
        <w:tc>
          <w:tcPr>
            <w:tcW w:w="1617" w:type="dxa"/>
            <w:tcBorders>
              <w:top w:val="nil"/>
              <w:left w:val="nil"/>
              <w:bottom w:val="single" w:sz="4" w:space="0" w:color="auto"/>
              <w:right w:val="single" w:sz="4" w:space="0" w:color="auto"/>
            </w:tcBorders>
            <w:vAlign w:val="center"/>
            <w:hideMark/>
          </w:tcPr>
          <w:p w:rsidR="007E0B05" w:rsidRDefault="007E0B05" w:rsidP="00E26AD8">
            <w:pPr>
              <w:pStyle w:val="a4"/>
            </w:pPr>
            <w:r>
              <w:t>2 686</w:t>
            </w:r>
          </w:p>
        </w:tc>
        <w:tc>
          <w:tcPr>
            <w:tcW w:w="1794" w:type="dxa"/>
            <w:tcBorders>
              <w:top w:val="nil"/>
              <w:left w:val="nil"/>
              <w:bottom w:val="nil"/>
              <w:right w:val="single" w:sz="4" w:space="0" w:color="auto"/>
            </w:tcBorders>
            <w:vAlign w:val="center"/>
            <w:hideMark/>
          </w:tcPr>
          <w:p w:rsidR="007E0B05" w:rsidRDefault="007E0B05" w:rsidP="00E26AD8">
            <w:pPr>
              <w:pStyle w:val="a4"/>
            </w:pPr>
            <w:r>
              <w:t>672</w:t>
            </w:r>
          </w:p>
        </w:tc>
      </w:tr>
      <w:tr w:rsidR="007E0B05" w:rsidTr="007E0B05">
        <w:trPr>
          <w:trHeight w:val="315"/>
        </w:trPr>
        <w:tc>
          <w:tcPr>
            <w:tcW w:w="4720" w:type="dxa"/>
            <w:tcBorders>
              <w:top w:val="nil"/>
              <w:left w:val="single" w:sz="4" w:space="0" w:color="auto"/>
              <w:bottom w:val="single" w:sz="4" w:space="0" w:color="auto"/>
              <w:right w:val="nil"/>
            </w:tcBorders>
            <w:vAlign w:val="center"/>
            <w:hideMark/>
          </w:tcPr>
          <w:p w:rsidR="007E0B05" w:rsidRDefault="007E0B05" w:rsidP="00E26AD8">
            <w:pPr>
              <w:pStyle w:val="a4"/>
            </w:pPr>
            <w:r>
              <w:t>2 квалификационный уровень</w:t>
            </w:r>
          </w:p>
        </w:tc>
        <w:tc>
          <w:tcPr>
            <w:tcW w:w="1616" w:type="dxa"/>
            <w:tcBorders>
              <w:top w:val="nil"/>
              <w:left w:val="single" w:sz="4" w:space="0" w:color="auto"/>
              <w:bottom w:val="single" w:sz="4" w:space="0" w:color="auto"/>
              <w:right w:val="single" w:sz="4" w:space="0" w:color="auto"/>
            </w:tcBorders>
            <w:vAlign w:val="center"/>
            <w:hideMark/>
          </w:tcPr>
          <w:p w:rsidR="007E0B05" w:rsidRDefault="007E0B05" w:rsidP="00E26AD8">
            <w:pPr>
              <w:pStyle w:val="a4"/>
            </w:pPr>
            <w:r>
              <w:t>4 889</w:t>
            </w:r>
          </w:p>
        </w:tc>
        <w:tc>
          <w:tcPr>
            <w:tcW w:w="1617" w:type="dxa"/>
            <w:tcBorders>
              <w:top w:val="nil"/>
              <w:left w:val="nil"/>
              <w:bottom w:val="single" w:sz="4" w:space="0" w:color="auto"/>
              <w:right w:val="single" w:sz="4" w:space="0" w:color="auto"/>
            </w:tcBorders>
            <w:vAlign w:val="center"/>
            <w:hideMark/>
          </w:tcPr>
          <w:p w:rsidR="007E0B05" w:rsidRDefault="007E0B05" w:rsidP="00E26AD8">
            <w:pPr>
              <w:pStyle w:val="a4"/>
            </w:pPr>
            <w:r>
              <w:t>2 794</w:t>
            </w:r>
          </w:p>
        </w:tc>
        <w:tc>
          <w:tcPr>
            <w:tcW w:w="1794" w:type="dxa"/>
            <w:tcBorders>
              <w:top w:val="single" w:sz="4" w:space="0" w:color="auto"/>
              <w:left w:val="nil"/>
              <w:bottom w:val="nil"/>
              <w:right w:val="single" w:sz="4" w:space="0" w:color="auto"/>
            </w:tcBorders>
            <w:vAlign w:val="center"/>
            <w:hideMark/>
          </w:tcPr>
          <w:p w:rsidR="007E0B05" w:rsidRDefault="007E0B05" w:rsidP="00E26AD8">
            <w:pPr>
              <w:pStyle w:val="a4"/>
            </w:pPr>
            <w:r>
              <w:t>699</w:t>
            </w:r>
          </w:p>
        </w:tc>
      </w:tr>
      <w:tr w:rsidR="007E0B05" w:rsidTr="007E0B05">
        <w:trPr>
          <w:trHeight w:val="315"/>
        </w:trPr>
        <w:tc>
          <w:tcPr>
            <w:tcW w:w="4720" w:type="dxa"/>
            <w:tcBorders>
              <w:top w:val="nil"/>
              <w:left w:val="single" w:sz="4" w:space="0" w:color="auto"/>
              <w:bottom w:val="single" w:sz="4" w:space="0" w:color="auto"/>
              <w:right w:val="nil"/>
            </w:tcBorders>
            <w:vAlign w:val="center"/>
            <w:hideMark/>
          </w:tcPr>
          <w:p w:rsidR="007E0B05" w:rsidRDefault="007E0B05" w:rsidP="00E26AD8">
            <w:pPr>
              <w:pStyle w:val="a4"/>
            </w:pPr>
            <w:r>
              <w:t>3 квалификационный уровень</w:t>
            </w:r>
          </w:p>
        </w:tc>
        <w:tc>
          <w:tcPr>
            <w:tcW w:w="1616" w:type="dxa"/>
            <w:tcBorders>
              <w:top w:val="nil"/>
              <w:left w:val="single" w:sz="4" w:space="0" w:color="auto"/>
              <w:bottom w:val="single" w:sz="4" w:space="0" w:color="auto"/>
              <w:right w:val="single" w:sz="4" w:space="0" w:color="auto"/>
            </w:tcBorders>
            <w:vAlign w:val="center"/>
            <w:hideMark/>
          </w:tcPr>
          <w:p w:rsidR="007E0B05" w:rsidRDefault="007E0B05" w:rsidP="00E26AD8">
            <w:pPr>
              <w:pStyle w:val="a4"/>
            </w:pPr>
            <w:r>
              <w:t>4 984</w:t>
            </w:r>
          </w:p>
        </w:tc>
        <w:tc>
          <w:tcPr>
            <w:tcW w:w="1617" w:type="dxa"/>
            <w:tcBorders>
              <w:top w:val="nil"/>
              <w:left w:val="nil"/>
              <w:bottom w:val="single" w:sz="4" w:space="0" w:color="auto"/>
              <w:right w:val="single" w:sz="4" w:space="0" w:color="auto"/>
            </w:tcBorders>
            <w:vAlign w:val="center"/>
            <w:hideMark/>
          </w:tcPr>
          <w:p w:rsidR="007E0B05" w:rsidRDefault="007E0B05" w:rsidP="00E26AD8">
            <w:pPr>
              <w:pStyle w:val="a4"/>
            </w:pPr>
            <w:r>
              <w:t>2 848</w:t>
            </w:r>
          </w:p>
        </w:tc>
        <w:tc>
          <w:tcPr>
            <w:tcW w:w="1794" w:type="dxa"/>
            <w:tcBorders>
              <w:top w:val="single" w:sz="4" w:space="0" w:color="auto"/>
              <w:left w:val="nil"/>
              <w:bottom w:val="single" w:sz="4" w:space="0" w:color="auto"/>
              <w:right w:val="single" w:sz="4" w:space="0" w:color="auto"/>
            </w:tcBorders>
            <w:vAlign w:val="center"/>
            <w:hideMark/>
          </w:tcPr>
          <w:p w:rsidR="007E0B05" w:rsidRDefault="007E0B05" w:rsidP="00E26AD8">
            <w:pPr>
              <w:pStyle w:val="a4"/>
            </w:pPr>
            <w:r>
              <w:t>712</w:t>
            </w:r>
          </w:p>
        </w:tc>
      </w:tr>
      <w:tr w:rsidR="007E0B05" w:rsidTr="007E0B05">
        <w:trPr>
          <w:trHeight w:val="315"/>
        </w:trPr>
        <w:tc>
          <w:tcPr>
            <w:tcW w:w="4720" w:type="dxa"/>
            <w:tcBorders>
              <w:top w:val="single" w:sz="4" w:space="0" w:color="auto"/>
              <w:left w:val="single" w:sz="4" w:space="0" w:color="auto"/>
              <w:bottom w:val="single" w:sz="4" w:space="0" w:color="auto"/>
              <w:right w:val="nil"/>
            </w:tcBorders>
            <w:vAlign w:val="center"/>
            <w:hideMark/>
          </w:tcPr>
          <w:p w:rsidR="007E0B05" w:rsidRDefault="007E0B05" w:rsidP="00E26AD8">
            <w:pPr>
              <w:pStyle w:val="a4"/>
            </w:pPr>
            <w:r>
              <w:t>4 квалификационный уровень</w:t>
            </w:r>
          </w:p>
        </w:tc>
        <w:tc>
          <w:tcPr>
            <w:tcW w:w="1616" w:type="dxa"/>
            <w:tcBorders>
              <w:top w:val="single" w:sz="4" w:space="0" w:color="auto"/>
              <w:left w:val="single" w:sz="4" w:space="0" w:color="auto"/>
              <w:bottom w:val="single" w:sz="4" w:space="0" w:color="auto"/>
              <w:right w:val="single" w:sz="4" w:space="0" w:color="auto"/>
            </w:tcBorders>
            <w:vAlign w:val="center"/>
            <w:hideMark/>
          </w:tcPr>
          <w:p w:rsidR="007E0B05" w:rsidRDefault="007E0B05" w:rsidP="00E26AD8">
            <w:pPr>
              <w:pStyle w:val="a4"/>
            </w:pPr>
            <w:r>
              <w:t>5 070</w:t>
            </w:r>
          </w:p>
        </w:tc>
        <w:tc>
          <w:tcPr>
            <w:tcW w:w="1617" w:type="dxa"/>
            <w:tcBorders>
              <w:top w:val="single" w:sz="4" w:space="0" w:color="auto"/>
              <w:left w:val="nil"/>
              <w:bottom w:val="single" w:sz="4" w:space="0" w:color="auto"/>
              <w:right w:val="single" w:sz="4" w:space="0" w:color="auto"/>
            </w:tcBorders>
            <w:vAlign w:val="center"/>
            <w:hideMark/>
          </w:tcPr>
          <w:p w:rsidR="007E0B05" w:rsidRDefault="007E0B05" w:rsidP="00E26AD8">
            <w:pPr>
              <w:pStyle w:val="a4"/>
            </w:pPr>
            <w:r>
              <w:t>2 897</w:t>
            </w:r>
          </w:p>
        </w:tc>
        <w:tc>
          <w:tcPr>
            <w:tcW w:w="1794" w:type="dxa"/>
            <w:tcBorders>
              <w:top w:val="single" w:sz="4" w:space="0" w:color="auto"/>
              <w:left w:val="nil"/>
              <w:bottom w:val="single" w:sz="4" w:space="0" w:color="auto"/>
              <w:right w:val="single" w:sz="4" w:space="0" w:color="auto"/>
            </w:tcBorders>
            <w:vAlign w:val="center"/>
            <w:hideMark/>
          </w:tcPr>
          <w:p w:rsidR="007E0B05" w:rsidRDefault="007E0B05" w:rsidP="00E26AD8">
            <w:pPr>
              <w:pStyle w:val="a4"/>
            </w:pPr>
            <w:r>
              <w:t>725</w:t>
            </w:r>
          </w:p>
        </w:tc>
      </w:tr>
    </w:tbl>
    <w:p w:rsidR="007E0B05" w:rsidRDefault="007E0B05" w:rsidP="00E26AD8">
      <w:pPr>
        <w:pStyle w:val="a4"/>
      </w:pPr>
    </w:p>
    <w:p w:rsidR="007E0B05" w:rsidRPr="00E26AD8" w:rsidRDefault="00C77C25" w:rsidP="00E26AD8">
      <w:pPr>
        <w:pStyle w:val="a4"/>
        <w:rPr>
          <w:b/>
        </w:rPr>
      </w:pPr>
      <w:r w:rsidRPr="00E26AD8">
        <w:rPr>
          <w:b/>
        </w:rPr>
        <w:t>7</w:t>
      </w:r>
      <w:r w:rsidR="007E0B05" w:rsidRPr="00E26AD8">
        <w:rPr>
          <w:b/>
        </w:rPr>
        <w:t>. Порядок и условия установления стимулирующих выплат</w:t>
      </w:r>
    </w:p>
    <w:p w:rsidR="007E0B05" w:rsidRPr="00E26AD8" w:rsidRDefault="007E0B05" w:rsidP="00E26AD8">
      <w:pPr>
        <w:pStyle w:val="a4"/>
        <w:rPr>
          <w:b/>
        </w:rPr>
      </w:pPr>
    </w:p>
    <w:p w:rsidR="007E0B05" w:rsidRDefault="00C77C25" w:rsidP="00E26AD8">
      <w:pPr>
        <w:pStyle w:val="a4"/>
      </w:pPr>
      <w:r>
        <w:t>7</w:t>
      </w:r>
      <w:r w:rsidR="007E0B05">
        <w:t>.1. К стимулирующим выплатам относятся следующие доплаты, надбавки и иные поощрительные выплаты:</w:t>
      </w:r>
    </w:p>
    <w:p w:rsidR="007E0B05" w:rsidRDefault="00C77C25" w:rsidP="00E26AD8">
      <w:pPr>
        <w:pStyle w:val="a4"/>
      </w:pPr>
      <w:bookmarkStart w:id="3" w:name="P787"/>
      <w:bookmarkEnd w:id="3"/>
      <w:r>
        <w:t>7</w:t>
      </w:r>
      <w:r w:rsidR="007E0B05">
        <w:t>.1.1. надбавка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w:t>
      </w:r>
    </w:p>
    <w:p w:rsidR="007E0B05" w:rsidRDefault="00C77C25" w:rsidP="00E26AD8">
      <w:pPr>
        <w:pStyle w:val="a4"/>
      </w:pPr>
      <w:r>
        <w:t>7</w:t>
      </w:r>
      <w:r w:rsidR="007E0B05">
        <w:t>.1.2. персональная поощрительная выплата;</w:t>
      </w:r>
    </w:p>
    <w:p w:rsidR="007E0B05" w:rsidRDefault="00C77C25" w:rsidP="00E26AD8">
      <w:pPr>
        <w:pStyle w:val="a4"/>
      </w:pPr>
      <w:r>
        <w:t>7</w:t>
      </w:r>
      <w:r w:rsidR="007E0B05">
        <w:t>.1.3. надбавка за выполнение важных (особо важных) и ответственных (особо ответственных) работ;</w:t>
      </w:r>
    </w:p>
    <w:p w:rsidR="007E0B05" w:rsidRDefault="00C77C25" w:rsidP="00E26AD8">
      <w:pPr>
        <w:pStyle w:val="a4"/>
      </w:pPr>
      <w:r>
        <w:t>7</w:t>
      </w:r>
      <w:r w:rsidR="007E0B05">
        <w:t>.1.4. поощрительная выплата по итогам работы (за месяц, квартал, полугодие, год);</w:t>
      </w:r>
    </w:p>
    <w:p w:rsidR="007E0B05" w:rsidRDefault="00C77C25" w:rsidP="00E26AD8">
      <w:pPr>
        <w:pStyle w:val="a4"/>
      </w:pPr>
      <w:r>
        <w:t>7</w:t>
      </w:r>
      <w:r w:rsidR="007E0B05">
        <w:t>.1.5. единовременная поощрительная выплата;</w:t>
      </w:r>
    </w:p>
    <w:p w:rsidR="007E0B05" w:rsidRDefault="00C77C25" w:rsidP="00E26AD8">
      <w:pPr>
        <w:pStyle w:val="a4"/>
      </w:pPr>
      <w:bookmarkStart w:id="4" w:name="P793"/>
      <w:bookmarkEnd w:id="4"/>
      <w:r>
        <w:t>7</w:t>
      </w:r>
      <w:r w:rsidR="007E0B05">
        <w:t>.1.6. поощрительная выплата за высокие результаты работы.</w:t>
      </w:r>
    </w:p>
    <w:p w:rsidR="007E0B05" w:rsidRDefault="00C77C25" w:rsidP="00E26AD8">
      <w:pPr>
        <w:pStyle w:val="a4"/>
      </w:pPr>
      <w:r>
        <w:t>7</w:t>
      </w:r>
      <w:r w:rsidR="007E0B05">
        <w:t xml:space="preserve">.2. Поощрительные выплаты, указанные в </w:t>
      </w:r>
      <w:hyperlink r:id="rId33" w:anchor="P787" w:history="1">
        <w:r w:rsidR="007E0B05">
          <w:rPr>
            <w:rStyle w:val="a3"/>
            <w:color w:val="auto"/>
            <w:u w:val="none"/>
          </w:rPr>
          <w:t>подпунктах 9.1.1</w:t>
        </w:r>
      </w:hyperlink>
      <w:r w:rsidR="007E0B05">
        <w:t xml:space="preserve"> - </w:t>
      </w:r>
      <w:hyperlink r:id="rId34" w:anchor="P793" w:history="1">
        <w:r w:rsidR="007E0B05">
          <w:rPr>
            <w:rStyle w:val="a3"/>
            <w:color w:val="auto"/>
            <w:u w:val="none"/>
          </w:rPr>
          <w:t>9.1.6 пункта 9.1</w:t>
        </w:r>
      </w:hyperlink>
      <w:r w:rsidR="007E0B05">
        <w:t>, устанавливаются по решению руководителя учреждения образования:</w:t>
      </w:r>
    </w:p>
    <w:p w:rsidR="007E0B05" w:rsidRDefault="00C77C25" w:rsidP="00E26AD8">
      <w:pPr>
        <w:pStyle w:val="a4"/>
      </w:pPr>
      <w:r>
        <w:t>7</w:t>
      </w:r>
      <w:r w:rsidR="007E0B05">
        <w:t>.2.1. заместителям руководителя, главному бухгалтеру, работникам (рабочим), подчиненным руководителю муниципального учреждения непосредственно;</w:t>
      </w:r>
    </w:p>
    <w:p w:rsidR="007E0B05" w:rsidRDefault="00C77C25" w:rsidP="00E26AD8">
      <w:pPr>
        <w:pStyle w:val="a4"/>
      </w:pPr>
      <w:r>
        <w:t>7</w:t>
      </w:r>
      <w:r w:rsidR="007E0B05">
        <w:t xml:space="preserve">.2.2. руководителям структурных подразделений учреждения образования, работникам (рабочим), подчиненным заместителю руководителя учреждения образования, </w:t>
      </w:r>
      <w:r w:rsidR="007E0B05">
        <w:rPr>
          <w:lang w:eastAsia="en-US"/>
        </w:rPr>
        <w:t>–</w:t>
      </w:r>
      <w:r w:rsidR="007E0B05">
        <w:t xml:space="preserve"> по представлению заместителей руководителя учреждения образования;</w:t>
      </w:r>
    </w:p>
    <w:p w:rsidR="007E0B05" w:rsidRDefault="00C77C25" w:rsidP="00E26AD8">
      <w:pPr>
        <w:pStyle w:val="a4"/>
      </w:pPr>
      <w:r>
        <w:t>7</w:t>
      </w:r>
      <w:r w:rsidR="007E0B05">
        <w:t xml:space="preserve">.2.3. остальным работникам (рабочим), занятым в структурных подразделениях учреждения образования, </w:t>
      </w:r>
      <w:r w:rsidR="007E0B05">
        <w:rPr>
          <w:lang w:eastAsia="en-US"/>
        </w:rPr>
        <w:t>–</w:t>
      </w:r>
      <w:r w:rsidR="007E0B05">
        <w:t xml:space="preserve"> по представлению руководителей структурных подразделений учреждения образования.</w:t>
      </w:r>
    </w:p>
    <w:p w:rsidR="007E0B05" w:rsidRDefault="00C77C25" w:rsidP="00E26AD8">
      <w:pPr>
        <w:pStyle w:val="a4"/>
      </w:pPr>
      <w:r>
        <w:t>7</w:t>
      </w:r>
      <w:r w:rsidR="007E0B05">
        <w:t xml:space="preserve">.3. Поощрительные выплаты, указанные в </w:t>
      </w:r>
      <w:hyperlink r:id="rId35" w:anchor="P787" w:history="1">
        <w:r w:rsidR="007E0B05">
          <w:rPr>
            <w:rStyle w:val="a3"/>
            <w:color w:val="auto"/>
            <w:u w:val="none"/>
          </w:rPr>
          <w:t>подпунктах 9.1.1</w:t>
        </w:r>
      </w:hyperlink>
      <w:r w:rsidR="007E0B05">
        <w:t xml:space="preserve"> - </w:t>
      </w:r>
      <w:hyperlink r:id="rId36" w:anchor="P793" w:history="1">
        <w:r w:rsidR="007E0B05">
          <w:rPr>
            <w:rStyle w:val="a3"/>
            <w:color w:val="auto"/>
            <w:u w:val="none"/>
          </w:rPr>
          <w:t>9.1.6 пункта 9.1</w:t>
        </w:r>
      </w:hyperlink>
      <w:r w:rsidR="007E0B05">
        <w:t xml:space="preserve">, устанавливаются руководителю муниципального учреждения образования Управлением образования администрации </w:t>
      </w:r>
      <w:proofErr w:type="spellStart"/>
      <w:r w:rsidR="007E0B05">
        <w:t>Максатихинского</w:t>
      </w:r>
      <w:proofErr w:type="spellEnd"/>
      <w:r w:rsidR="007E0B05">
        <w:t xml:space="preserve"> района в сфере образования на определенный срок в течение календарного года.</w:t>
      </w:r>
    </w:p>
    <w:p w:rsidR="007E0B05" w:rsidRDefault="00C77C25" w:rsidP="00E26AD8">
      <w:pPr>
        <w:pStyle w:val="a4"/>
      </w:pPr>
      <w:r>
        <w:t>7</w:t>
      </w:r>
      <w:r w:rsidR="007E0B05">
        <w:t>.4.Надбавка работникам учреждений образования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 устанавливается в следующих размерах:</w:t>
      </w:r>
    </w:p>
    <w:p w:rsidR="007E0B05" w:rsidRDefault="007E0B05" w:rsidP="00E26AD8">
      <w:pPr>
        <w:pStyle w:val="a4"/>
      </w:pPr>
      <w:r>
        <w:t xml:space="preserve">20 % от должностного оклада </w:t>
      </w:r>
      <w:r>
        <w:rPr>
          <w:lang w:eastAsia="en-US"/>
        </w:rPr>
        <w:t>–</w:t>
      </w:r>
      <w:r>
        <w:t xml:space="preserve"> при наличии ученой степени доктора наук по соответствующему профилю;</w:t>
      </w:r>
    </w:p>
    <w:p w:rsidR="007E0B05" w:rsidRDefault="007E0B05" w:rsidP="00E26AD8">
      <w:pPr>
        <w:pStyle w:val="a4"/>
      </w:pPr>
      <w:r>
        <w:t xml:space="preserve">10 % от должностного оклада </w:t>
      </w:r>
      <w:r>
        <w:rPr>
          <w:lang w:eastAsia="en-US"/>
        </w:rPr>
        <w:t>–</w:t>
      </w:r>
      <w:r>
        <w:t xml:space="preserve"> при наличии степени кандидата наук по соответствующему профилю;</w:t>
      </w:r>
    </w:p>
    <w:p w:rsidR="007E0B05" w:rsidRDefault="007E0B05" w:rsidP="00E26AD8">
      <w:pPr>
        <w:pStyle w:val="a4"/>
      </w:pPr>
      <w:r>
        <w:t xml:space="preserve">20 % от должностного оклада </w:t>
      </w:r>
      <w:r>
        <w:rPr>
          <w:lang w:eastAsia="en-US"/>
        </w:rPr>
        <w:t>–</w:t>
      </w:r>
      <w:r>
        <w:t xml:space="preserve"> за наличие звания «Заслуженный учитель РСФСР», «Заслуженный учитель Российской Федерации», «Заслуженный мастер </w:t>
      </w:r>
      <w:proofErr w:type="spellStart"/>
      <w:r>
        <w:t>профтехобразования</w:t>
      </w:r>
      <w:proofErr w:type="spellEnd"/>
      <w:r>
        <w:t>», «Заслуженный работник физической культуры Российской Федерации»;</w:t>
      </w:r>
    </w:p>
    <w:p w:rsidR="007E0B05" w:rsidRDefault="007E0B05" w:rsidP="00E26AD8">
      <w:pPr>
        <w:pStyle w:val="a4"/>
      </w:pPr>
      <w:proofErr w:type="gramStart"/>
      <w:r>
        <w:t xml:space="preserve">10 % от должностного оклада </w:t>
      </w:r>
      <w:r>
        <w:rPr>
          <w:lang w:eastAsia="en-US"/>
        </w:rPr>
        <w:t>–</w:t>
      </w:r>
      <w: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w:t>
      </w:r>
      <w:r>
        <w:lastRenderedPageBreak/>
        <w:t>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w:t>
      </w:r>
      <w:proofErr w:type="gramEnd"/>
      <w:r>
        <w:t xml:space="preserve"> и образования Тверской области», «Почетный работник физической культуры, спорта и туризма Тверской области».</w:t>
      </w:r>
    </w:p>
    <w:p w:rsidR="007E0B05" w:rsidRDefault="007E0B05" w:rsidP="00E26AD8">
      <w:pPr>
        <w:pStyle w:val="a4"/>
      </w:pPr>
      <w:proofErr w:type="gramStart"/>
      <w:r>
        <w:t>При одновременном возникновении у работника права на установление надбавки по нескольким основаниям за присвоение</w:t>
      </w:r>
      <w:proofErr w:type="gramEnd"/>
      <w:r>
        <w:t xml:space="preserve"> ученой степени по соответствующему профилю надбавка устанавливается по основной должности по одному из оснований по выбору работника.</w:t>
      </w:r>
    </w:p>
    <w:p w:rsidR="007E0B05" w:rsidRDefault="007E0B05" w:rsidP="00E26AD8">
      <w:pPr>
        <w:pStyle w:val="a4"/>
      </w:pPr>
      <w:proofErr w:type="gramStart"/>
      <w:r>
        <w:t>При одновременном возникновении у работника права на установление надбавки по нескольким основаниям за присвоение</w:t>
      </w:r>
      <w:proofErr w:type="gramEnd"/>
      <w:r>
        <w:t xml:space="preserve">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7E0B05" w:rsidRDefault="007E0B05" w:rsidP="00E26AD8">
      <w:pPr>
        <w:pStyle w:val="a4"/>
      </w:pPr>
      <w:r>
        <w:t xml:space="preserve">При одновременном возникновении у работника права на установление надбавки по нескольким основаниям </w:t>
      </w:r>
      <w:r>
        <w:rPr>
          <w:lang w:eastAsia="en-US"/>
        </w:rPr>
        <w:t>–</w:t>
      </w:r>
      <w:r>
        <w:t xml:space="preserve">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w:t>
      </w:r>
      <w:r>
        <w:rPr>
          <w:lang w:eastAsia="en-US"/>
        </w:rPr>
        <w:t>–</w:t>
      </w:r>
      <w:r>
        <w:t xml:space="preserve"> надбавка устанавливается по основной должности по одному из оснований по выбору работника.</w:t>
      </w:r>
    </w:p>
    <w:p w:rsidR="007E0B05" w:rsidRDefault="00C77C25" w:rsidP="00E26AD8">
      <w:pPr>
        <w:pStyle w:val="a4"/>
      </w:pPr>
      <w:r>
        <w:t>7</w:t>
      </w:r>
      <w:r w:rsidR="007E0B05">
        <w:t>.5.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7E0B05" w:rsidRDefault="007E0B05" w:rsidP="00E26AD8">
      <w:pPr>
        <w:pStyle w:val="a4"/>
      </w:pPr>
      <w:r>
        <w:t>Выплата устанавливается на определенный срок в течение календарного года. Решение об ее установлении и размерах, но не более чем 200 % от должностного оклада (оклада), принимается руководителем учреждения образования с учетом обеспечения указанных выплат финансовыми средствами.</w:t>
      </w:r>
    </w:p>
    <w:p w:rsidR="007E0B05" w:rsidRDefault="00C77C25" w:rsidP="00E26AD8">
      <w:pPr>
        <w:pStyle w:val="a4"/>
      </w:pPr>
      <w:r>
        <w:t>7</w:t>
      </w:r>
      <w:r w:rsidR="007E0B05">
        <w:t xml:space="preserve">.6. </w:t>
      </w:r>
      <w:proofErr w:type="gramStart"/>
      <w:r w:rsidR="007E0B05">
        <w:t>Надбавка за выполнение важных (особо важных) и ответственных (особо ответственных) работ устанавливается по решению руководителя учреждения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ответственных) работ в размере до 20 % от оклада.</w:t>
      </w:r>
      <w:proofErr w:type="gramEnd"/>
    </w:p>
    <w:p w:rsidR="007E0B05" w:rsidRDefault="00C77C25" w:rsidP="00E26AD8">
      <w:pPr>
        <w:pStyle w:val="a4"/>
      </w:pPr>
      <w:r>
        <w:t>7</w:t>
      </w:r>
      <w:r w:rsidR="00E26AD8">
        <w:t>.7</w:t>
      </w:r>
      <w:r w:rsidR="007E0B05">
        <w:t>. Поощрительная выплата по итогам работы (за месяц, квартал, полугодие, год) работникам (рабочим) учреждений образования устанавливается с учетом выполнения качественных и количественных показателей, входящих в систему оценки деятельности учреждений образования, которая устанавливается локальными нормативными актами учреждений образования в пределах утвержденного фонда оплаты труда.</w:t>
      </w:r>
    </w:p>
    <w:p w:rsidR="007E0B05" w:rsidRDefault="00C77C25" w:rsidP="00E26AD8">
      <w:pPr>
        <w:pStyle w:val="a4"/>
      </w:pPr>
      <w:r>
        <w:t>7</w:t>
      </w:r>
      <w:r w:rsidR="007E0B05">
        <w:t>.8. Поощрительная выплата за высокие результаты работы выплачивается с целью поощрения руководителей и работников (рабочих) учреждений образования.</w:t>
      </w:r>
    </w:p>
    <w:p w:rsidR="007E0B05" w:rsidRDefault="007E0B05" w:rsidP="00E26AD8">
      <w:pPr>
        <w:pStyle w:val="a4"/>
      </w:pPr>
      <w:r>
        <w:t>Основными показателями для осуществления указанных выплат при оценке труда работников (рабочих) являются:</w:t>
      </w:r>
    </w:p>
    <w:p w:rsidR="007E0B05" w:rsidRDefault="007E0B05" w:rsidP="00E26AD8">
      <w:pPr>
        <w:pStyle w:val="a4"/>
      </w:pPr>
      <w:r>
        <w:t>эффективность и качество процесса обучения;</w:t>
      </w:r>
    </w:p>
    <w:p w:rsidR="007E0B05" w:rsidRDefault="007E0B05" w:rsidP="00E26AD8">
      <w:pPr>
        <w:pStyle w:val="a4"/>
      </w:pPr>
      <w:r>
        <w:t xml:space="preserve">эффективность и качество процесса воспитания </w:t>
      </w:r>
      <w:proofErr w:type="gramStart"/>
      <w:r>
        <w:t>обучающихся</w:t>
      </w:r>
      <w:proofErr w:type="gramEnd"/>
      <w:r>
        <w:t>;</w:t>
      </w:r>
    </w:p>
    <w:p w:rsidR="007E0B05" w:rsidRDefault="007E0B05" w:rsidP="00E26AD8">
      <w:pPr>
        <w:pStyle w:val="a4"/>
      </w:pPr>
      <w:r>
        <w:t xml:space="preserve">эффективность обеспечения условий, направленных на </w:t>
      </w:r>
      <w:proofErr w:type="spellStart"/>
      <w:r>
        <w:t>здоровьесбережение</w:t>
      </w:r>
      <w:proofErr w:type="spellEnd"/>
      <w:r>
        <w:t xml:space="preserve"> и безопасность образовательного процесса;</w:t>
      </w:r>
    </w:p>
    <w:p w:rsidR="007E0B05" w:rsidRDefault="007E0B05" w:rsidP="00E26AD8">
      <w:pPr>
        <w:pStyle w:val="a4"/>
      </w:pPr>
      <w:r>
        <w:t>использование информационных технологий в процессе обучения и воспитания;</w:t>
      </w:r>
    </w:p>
    <w:p w:rsidR="007E0B05" w:rsidRDefault="007E0B05" w:rsidP="00E26AD8">
      <w:pPr>
        <w:pStyle w:val="a4"/>
      </w:pPr>
      <w:r>
        <w:t>доступность качественного образования.</w:t>
      </w:r>
    </w:p>
    <w:p w:rsidR="007E0B05" w:rsidRDefault="007E0B05" w:rsidP="00E26AD8">
      <w:pPr>
        <w:pStyle w:val="a4"/>
      </w:pPr>
      <w:r>
        <w:t>Основными показателями для осуществления указанных выплат при оценке труда руководителя являются:</w:t>
      </w:r>
    </w:p>
    <w:p w:rsidR="007E0B05" w:rsidRDefault="007E0B05" w:rsidP="00E26AD8">
      <w:pPr>
        <w:pStyle w:val="a4"/>
      </w:pPr>
      <w:r>
        <w:t>эффективность и качество процесса обучения в образовательном</w:t>
      </w:r>
      <w:r w:rsidR="00C77C25">
        <w:t xml:space="preserve"> </w:t>
      </w:r>
      <w:r>
        <w:t>учреждении;</w:t>
      </w:r>
    </w:p>
    <w:p w:rsidR="007E0B05" w:rsidRDefault="007E0B05" w:rsidP="00E26AD8">
      <w:pPr>
        <w:pStyle w:val="a4"/>
      </w:pPr>
      <w:r>
        <w:t xml:space="preserve">эффективность и качество процесса воспитания </w:t>
      </w:r>
      <w:proofErr w:type="gramStart"/>
      <w:r>
        <w:t>обучающихся</w:t>
      </w:r>
      <w:proofErr w:type="gramEnd"/>
      <w:r>
        <w:t xml:space="preserve"> в </w:t>
      </w:r>
      <w:proofErr w:type="spellStart"/>
      <w:r>
        <w:t>образовательномучреждении</w:t>
      </w:r>
      <w:proofErr w:type="spellEnd"/>
      <w:r>
        <w:t>;</w:t>
      </w:r>
    </w:p>
    <w:p w:rsidR="007E0B05" w:rsidRDefault="007E0B05" w:rsidP="00E26AD8">
      <w:pPr>
        <w:pStyle w:val="a4"/>
      </w:pPr>
      <w:r>
        <w:t xml:space="preserve">эффективность обеспечения условий, направленных на </w:t>
      </w:r>
      <w:proofErr w:type="spellStart"/>
      <w:r>
        <w:t>здоровьесбережение</w:t>
      </w:r>
      <w:proofErr w:type="spellEnd"/>
      <w:r>
        <w:t xml:space="preserve"> и безопасность образовательного процесса в образовательном</w:t>
      </w:r>
      <w:r w:rsidR="00C77C25">
        <w:t xml:space="preserve"> </w:t>
      </w:r>
      <w:r>
        <w:t>учреждении;</w:t>
      </w:r>
    </w:p>
    <w:p w:rsidR="007E0B05" w:rsidRDefault="007E0B05" w:rsidP="00E26AD8">
      <w:pPr>
        <w:pStyle w:val="a4"/>
      </w:pPr>
      <w:r>
        <w:lastRenderedPageBreak/>
        <w:t>использование информационных технологий в образовательном процессе и административной деятельности образовательного</w:t>
      </w:r>
      <w:r w:rsidR="00C77C25">
        <w:t xml:space="preserve"> </w:t>
      </w:r>
      <w:r>
        <w:t>учреждения;</w:t>
      </w:r>
    </w:p>
    <w:p w:rsidR="007E0B05" w:rsidRDefault="007E0B05" w:rsidP="00E26AD8">
      <w:pPr>
        <w:pStyle w:val="a4"/>
      </w:pPr>
      <w:r>
        <w:t>доступность качественного образования в образовательном</w:t>
      </w:r>
      <w:r w:rsidR="00C77C25">
        <w:t xml:space="preserve"> </w:t>
      </w:r>
      <w:r>
        <w:t>учреждении;</w:t>
      </w:r>
    </w:p>
    <w:p w:rsidR="007E0B05" w:rsidRDefault="007E0B05" w:rsidP="00E26AD8">
      <w:pPr>
        <w:pStyle w:val="a4"/>
      </w:pPr>
      <w:r>
        <w:t>эффективность управленческой деятельности.</w:t>
      </w:r>
    </w:p>
    <w:p w:rsidR="007E0B05" w:rsidRDefault="007E0B05" w:rsidP="00E26AD8">
      <w:pPr>
        <w:pStyle w:val="a4"/>
      </w:pPr>
      <w:proofErr w:type="gramStart"/>
      <w:r>
        <w:t xml:space="preserve">Поощрительная выплата за высокие результаты работы осуществляется в пределах выделенных бюджетных ассигнований на оплату труда работников (рабочих) учреждения 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 после оценки деятельности учреждения в целом Управления образования администрации </w:t>
      </w:r>
      <w:proofErr w:type="spellStart"/>
      <w:r>
        <w:t>Максатихинского</w:t>
      </w:r>
      <w:proofErr w:type="spellEnd"/>
      <w:r>
        <w:t xml:space="preserve"> района.</w:t>
      </w:r>
      <w:proofErr w:type="gramEnd"/>
    </w:p>
    <w:p w:rsidR="007E0B05" w:rsidRDefault="007E0B05" w:rsidP="00E26AD8">
      <w:pPr>
        <w:pStyle w:val="a4"/>
      </w:pPr>
      <w:r>
        <w:t>Единовременная поощрительная выплата устанавливается работникам (рабочим) к профессиональному празднику и в связи с юбилейными датами.</w:t>
      </w:r>
    </w:p>
    <w:p w:rsidR="007E0B05" w:rsidRDefault="007E0B05" w:rsidP="00E26AD8">
      <w:pPr>
        <w:pStyle w:val="a4"/>
      </w:pPr>
      <w:r>
        <w:t>Размер поощрительных выплат за высокие результаты работникам (рабочим) учреждения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rsidR="007E0B05" w:rsidRDefault="007E0B05" w:rsidP="00E26AD8">
      <w:pPr>
        <w:pStyle w:val="a4"/>
      </w:pPr>
      <w: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7E0B05" w:rsidRDefault="007E0B05" w:rsidP="00E26AD8">
      <w:pPr>
        <w:pStyle w:val="a4"/>
      </w:pPr>
      <w:r>
        <w:t xml:space="preserve">Регламент распределения выплат утверждается локальным актом муниципального учреждения образования на основе примерного районного регламента Управления образования администрации </w:t>
      </w:r>
      <w:proofErr w:type="spellStart"/>
      <w:r>
        <w:t>Максатихинского</w:t>
      </w:r>
      <w:proofErr w:type="spellEnd"/>
      <w:r>
        <w:t xml:space="preserve"> района.</w:t>
      </w:r>
    </w:p>
    <w:p w:rsidR="007E0B05" w:rsidRDefault="007E0B05" w:rsidP="00E26AD8">
      <w:pPr>
        <w:pStyle w:val="a4"/>
      </w:pPr>
      <w:r>
        <w:t>Установление условий выплат, не связанных с результативностью труда, не допускается.</w:t>
      </w:r>
    </w:p>
    <w:p w:rsidR="007E0B05" w:rsidRDefault="007E0B05" w:rsidP="00E26AD8">
      <w:pPr>
        <w:pStyle w:val="a4"/>
      </w:pPr>
    </w:p>
    <w:p w:rsidR="007E0B05" w:rsidRPr="00E26AD8" w:rsidRDefault="00C77C25" w:rsidP="00E26AD8">
      <w:pPr>
        <w:pStyle w:val="a4"/>
        <w:rPr>
          <w:b/>
        </w:rPr>
      </w:pPr>
      <w:r w:rsidRPr="00E26AD8">
        <w:rPr>
          <w:b/>
        </w:rPr>
        <w:t>8</w:t>
      </w:r>
      <w:r w:rsidR="007E0B05" w:rsidRPr="00E26AD8">
        <w:rPr>
          <w:b/>
        </w:rPr>
        <w:t>. Планирование фонда оплаты труда в учреждениях образования</w:t>
      </w:r>
    </w:p>
    <w:p w:rsidR="007E0B05" w:rsidRPr="00E26AD8" w:rsidRDefault="007E0B05" w:rsidP="00E26AD8">
      <w:pPr>
        <w:pStyle w:val="a4"/>
        <w:rPr>
          <w:b/>
        </w:rPr>
      </w:pPr>
    </w:p>
    <w:p w:rsidR="007E0B05" w:rsidRDefault="007E0B05" w:rsidP="00E26AD8">
      <w:pPr>
        <w:pStyle w:val="a4"/>
      </w:pPr>
      <w:r>
        <w:t xml:space="preserve">Фонд оплаты труда учреждений образования </w:t>
      </w:r>
      <w:proofErr w:type="spellStart"/>
      <w:r>
        <w:t>Максатихинского</w:t>
      </w:r>
      <w:proofErr w:type="spellEnd"/>
      <w:r>
        <w:t xml:space="preserve"> района определяется в пределах бюджетных ассигнований, </w:t>
      </w:r>
      <w:proofErr w:type="spellStart"/>
      <w:r>
        <w:t>предусмотренныхУправлению</w:t>
      </w:r>
      <w:proofErr w:type="spellEnd"/>
      <w:r>
        <w:t xml:space="preserve"> образования администрации </w:t>
      </w:r>
      <w:proofErr w:type="spellStart"/>
      <w:r>
        <w:t>Максатихинского</w:t>
      </w:r>
      <w:proofErr w:type="spellEnd"/>
      <w:r>
        <w:t xml:space="preserve"> района решением о бюджете муниципального образования «</w:t>
      </w:r>
      <w:proofErr w:type="spellStart"/>
      <w:r>
        <w:t>Максатихинский</w:t>
      </w:r>
      <w:proofErr w:type="spellEnd"/>
      <w:r>
        <w:t xml:space="preserve"> район» на соответствующий финансовый год и плановый период.</w:t>
      </w:r>
    </w:p>
    <w:p w:rsidR="007E0B05" w:rsidRDefault="007E0B05" w:rsidP="00E26AD8">
      <w:pPr>
        <w:pStyle w:val="a4"/>
      </w:pPr>
      <w:r>
        <w:t xml:space="preserve">Порядок планирования фонда оплаты труда в подведомственных учреждениях образования утверждается нормативным правовым актом местного исполнительного органа администрации </w:t>
      </w:r>
      <w:proofErr w:type="spellStart"/>
      <w:r>
        <w:t>Максатихинского</w:t>
      </w:r>
      <w:proofErr w:type="spellEnd"/>
      <w:r>
        <w:t xml:space="preserve"> района в сфере образования.</w:t>
      </w:r>
    </w:p>
    <w:p w:rsidR="00164C5C" w:rsidRDefault="00164C5C" w:rsidP="00E26AD8">
      <w:pPr>
        <w:pStyle w:val="a4"/>
      </w:pPr>
    </w:p>
    <w:sectPr w:rsidR="00164C5C" w:rsidSect="00E26AD8">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B05"/>
    <w:rsid w:val="00035EB5"/>
    <w:rsid w:val="00164C5C"/>
    <w:rsid w:val="00164F30"/>
    <w:rsid w:val="0029721E"/>
    <w:rsid w:val="005E7B68"/>
    <w:rsid w:val="007E0B05"/>
    <w:rsid w:val="00837E02"/>
    <w:rsid w:val="00C77C25"/>
    <w:rsid w:val="00C95A74"/>
    <w:rsid w:val="00DC00FD"/>
    <w:rsid w:val="00E26AD8"/>
    <w:rsid w:val="00E73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B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E0B05"/>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7E0B05"/>
    <w:rPr>
      <w:color w:val="0000FF"/>
      <w:u w:val="single"/>
    </w:rPr>
  </w:style>
  <w:style w:type="paragraph" w:styleId="a4">
    <w:name w:val="No Spacing"/>
    <w:uiPriority w:val="1"/>
    <w:qFormat/>
    <w:rsid w:val="00E26AD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21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Loner\&#1056;&#1072;&#1073;&#1086;&#1095;&#1080;&#1081;%20&#1089;&#1090;&#1086;&#1083;\363-&#1087;&#1072;%20&#1086;&#1090;%2031.08.2017%20&#1087;&#1088;&#1080;&#1083;&#1086;&#1078;&#1077;&#1085;&#1080;&#1077;.docx" TargetMode="External"/><Relationship Id="rId13" Type="http://schemas.openxmlformats.org/officeDocument/2006/relationships/hyperlink" Target="file:///C:\Documents%20and%20Settings\Loner\&#1056;&#1072;&#1073;&#1086;&#1095;&#1080;&#1081;%20&#1089;&#1090;&#1086;&#1083;\363-&#1087;&#1072;%20&#1086;&#1090;%2031.08.2017%20&#1087;&#1088;&#1080;&#1083;&#1086;&#1078;&#1077;&#1085;&#1080;&#1077;.docx" TargetMode="External"/><Relationship Id="rId18" Type="http://schemas.openxmlformats.org/officeDocument/2006/relationships/hyperlink" Target="consultantplus://offline/ref=1EEC4B555653A12E1F65940036452AC5E2F97294B37367C4F2FC244C421590E8195654A601A0C5r7xFM" TargetMode="External"/><Relationship Id="rId26" Type="http://schemas.openxmlformats.org/officeDocument/2006/relationships/hyperlink" Target="file:///C:\Documents%20and%20Settings\Loner\&#1056;&#1072;&#1073;&#1086;&#1095;&#1080;&#1081;%20&#1089;&#1090;&#1086;&#1083;\363-&#1087;&#1072;%20&#1086;&#1090;%2031.08.2017%20&#1087;&#1088;&#1080;&#1083;&#1086;&#1078;&#1077;&#1085;&#1080;&#1077;.docx" TargetMode="External"/><Relationship Id="rId3" Type="http://schemas.openxmlformats.org/officeDocument/2006/relationships/webSettings" Target="webSettings.xml"/><Relationship Id="rId21" Type="http://schemas.openxmlformats.org/officeDocument/2006/relationships/hyperlink" Target="consultantplus://offline/ref=1EEC4B555653A12E1F65940036452AC5E2F97294B37367C4F2FC244C421590E8195654A601A0C6r7x7M" TargetMode="External"/><Relationship Id="rId34" Type="http://schemas.openxmlformats.org/officeDocument/2006/relationships/hyperlink" Target="file:///C:\Documents%20and%20Settings\Loner\&#1056;&#1072;&#1073;&#1086;&#1095;&#1080;&#1081;%20&#1089;&#1090;&#1086;&#1083;\363-&#1087;&#1072;%20&#1086;&#1090;%2031.08.2017%20&#1087;&#1088;&#1080;&#1083;&#1086;&#1078;&#1077;&#1085;&#1080;&#1077;.docx" TargetMode="External"/><Relationship Id="rId7" Type="http://schemas.openxmlformats.org/officeDocument/2006/relationships/hyperlink" Target="consultantplus://offline/ref=1EEC4B555653A12E1F65940036452AC5EBFF7697B47F3ACEFAA5284E451ACFFF1E1F58A701A0C47ErEx9M" TargetMode="External"/><Relationship Id="rId12" Type="http://schemas.openxmlformats.org/officeDocument/2006/relationships/hyperlink" Target="file:///C:\Documents%20and%20Settings\Loner\&#1056;&#1072;&#1073;&#1086;&#1095;&#1080;&#1081;%20&#1089;&#1090;&#1086;&#1083;\363-&#1087;&#1072;%20&#1086;&#1090;%2031.08.2017%20&#1087;&#1088;&#1080;&#1083;&#1086;&#1078;&#1077;&#1085;&#1080;&#1077;.docx" TargetMode="External"/><Relationship Id="rId17" Type="http://schemas.openxmlformats.org/officeDocument/2006/relationships/hyperlink" Target="consultantplus://offline/ref=1EEC4B555653A12E1F65940036452AC5E2F97294B37367C4F2FC244C421590E8195654A601A0C4r7x6M" TargetMode="External"/><Relationship Id="rId25" Type="http://schemas.openxmlformats.org/officeDocument/2006/relationships/hyperlink" Target="file:///C:\Documents%20and%20Settings\Loner\&#1056;&#1072;&#1073;&#1086;&#1095;&#1080;&#1081;%20&#1089;&#1090;&#1086;&#1083;\363-&#1087;&#1072;%20&#1086;&#1090;%2031.08.2017%20&#1087;&#1088;&#1080;&#1083;&#1086;&#1078;&#1077;&#1085;&#1080;&#1077;.docx" TargetMode="External"/><Relationship Id="rId33" Type="http://schemas.openxmlformats.org/officeDocument/2006/relationships/hyperlink" Target="file:///C:\Documents%20and%20Settings\Loner\&#1056;&#1072;&#1073;&#1086;&#1095;&#1080;&#1081;%20&#1089;&#1090;&#1086;&#1083;\363-&#1087;&#1072;%20&#1086;&#1090;%2031.08.2017%20&#1087;&#1088;&#1080;&#1083;&#1086;&#1078;&#1077;&#1085;&#1080;&#1077;.docx"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Documents%20and%20Settings\Loner\&#1056;&#1072;&#1073;&#1086;&#1095;&#1080;&#1081;%20&#1089;&#1090;&#1086;&#1083;\363-&#1087;&#1072;%20&#1086;&#1090;%2031.08.2017%20&#1087;&#1088;&#1080;&#1083;&#1086;&#1078;&#1077;&#1085;&#1080;&#1077;.docx" TargetMode="External"/><Relationship Id="rId20" Type="http://schemas.openxmlformats.org/officeDocument/2006/relationships/hyperlink" Target="consultantplus://offline/ref=1EEC4B555653A12E1F65940036452AC5E2F97294B37367C4F2FC244C421590E8195654A601A0C6r7xEM" TargetMode="External"/><Relationship Id="rId29" Type="http://schemas.openxmlformats.org/officeDocument/2006/relationships/hyperlink" Target="file:///C:\Documents%20and%20Settings\Loner\&#1056;&#1072;&#1073;&#1086;&#1095;&#1080;&#1081;%20&#1089;&#1090;&#1086;&#1083;\363-&#1087;&#1072;%20&#1086;&#1090;%2031.08.2017%20&#1087;&#1088;&#1080;&#1083;&#1086;&#1078;&#1077;&#1085;&#1080;&#1077;.docx" TargetMode="External"/><Relationship Id="rId1" Type="http://schemas.openxmlformats.org/officeDocument/2006/relationships/styles" Target="styles.xml"/><Relationship Id="rId6" Type="http://schemas.openxmlformats.org/officeDocument/2006/relationships/hyperlink" Target="consultantplus://offline/ref=1EEC4B555653A12E1F65940036452AC5EBFF7697B47F3ACEFAA5284E451ACFFF1E1F58A701A0C47ErEx5M" TargetMode="External"/><Relationship Id="rId11" Type="http://schemas.openxmlformats.org/officeDocument/2006/relationships/hyperlink" Target="file:///C:\Documents%20and%20Settings\Loner\&#1056;&#1072;&#1073;&#1086;&#1095;&#1080;&#1081;%20&#1089;&#1090;&#1086;&#1083;\363-&#1087;&#1072;%20&#1086;&#1090;%2031.08.2017%20&#1087;&#1088;&#1080;&#1083;&#1086;&#1078;&#1077;&#1085;&#1080;&#1077;.docx" TargetMode="External"/><Relationship Id="rId24" Type="http://schemas.openxmlformats.org/officeDocument/2006/relationships/hyperlink" Target="file:///C:\Documents%20and%20Settings\Loner\&#1056;&#1072;&#1073;&#1086;&#1095;&#1080;&#1081;%20&#1089;&#1090;&#1086;&#1083;\363-&#1087;&#1072;%20&#1086;&#1090;%2031.08.2017%20&#1087;&#1088;&#1080;&#1083;&#1086;&#1078;&#1077;&#1085;&#1080;&#1077;.docx" TargetMode="External"/><Relationship Id="rId32" Type="http://schemas.openxmlformats.org/officeDocument/2006/relationships/hyperlink" Target="consultantplus://offline/ref=1EEC4B555653A12E1F65940036452AC5E8FD7292B0713ACEFAA5284E451ACFFF1E1F58A100rAx5M" TargetMode="External"/><Relationship Id="rId37" Type="http://schemas.openxmlformats.org/officeDocument/2006/relationships/fontTable" Target="fontTable.xml"/><Relationship Id="rId5" Type="http://schemas.openxmlformats.org/officeDocument/2006/relationships/hyperlink" Target="consultantplus://offline/ref=1EEC4B555653A12E1F65940036452AC5EBFF7697B47F3ACEFAA5284E451ACFFF1E1F58A701A0C47ErEx2M" TargetMode="External"/><Relationship Id="rId15" Type="http://schemas.openxmlformats.org/officeDocument/2006/relationships/hyperlink" Target="file:///C:\Documents%20and%20Settings\Loner\&#1056;&#1072;&#1073;&#1086;&#1095;&#1080;&#1081;%20&#1089;&#1090;&#1086;&#1083;\363-&#1087;&#1072;%20&#1086;&#1090;%2031.08.2017%20&#1087;&#1088;&#1080;&#1083;&#1086;&#1078;&#1077;&#1085;&#1080;&#1077;.docx" TargetMode="External"/><Relationship Id="rId23" Type="http://schemas.openxmlformats.org/officeDocument/2006/relationships/hyperlink" Target="file:///C:\Documents%20and%20Settings\Loner\&#1056;&#1072;&#1073;&#1086;&#1095;&#1080;&#1081;%20&#1089;&#1090;&#1086;&#1083;\363-&#1087;&#1072;%20&#1086;&#1090;%2031.08.2017%20&#1087;&#1088;&#1080;&#1083;&#1086;&#1078;&#1077;&#1085;&#1080;&#1077;.docx" TargetMode="External"/><Relationship Id="rId28" Type="http://schemas.openxmlformats.org/officeDocument/2006/relationships/hyperlink" Target="file:///C:\Documents%20and%20Settings\Loner\&#1056;&#1072;&#1073;&#1086;&#1095;&#1080;&#1081;%20&#1089;&#1090;&#1086;&#1083;\363-&#1087;&#1072;%20&#1086;&#1090;%2031.08.2017%20&#1087;&#1088;&#1080;&#1083;&#1086;&#1078;&#1077;&#1085;&#1080;&#1077;.docx" TargetMode="External"/><Relationship Id="rId36" Type="http://schemas.openxmlformats.org/officeDocument/2006/relationships/hyperlink" Target="file:///C:\Documents%20and%20Settings\Loner\&#1056;&#1072;&#1073;&#1086;&#1095;&#1080;&#1081;%20&#1089;&#1090;&#1086;&#1083;\363-&#1087;&#1072;%20&#1086;&#1090;%2031.08.2017%20&#1087;&#1088;&#1080;&#1083;&#1086;&#1078;&#1077;&#1085;&#1080;&#1077;.docx" TargetMode="External"/><Relationship Id="rId10" Type="http://schemas.openxmlformats.org/officeDocument/2006/relationships/hyperlink" Target="file:///C:\Documents%20and%20Settings\Loner\&#1056;&#1072;&#1073;&#1086;&#1095;&#1080;&#1081;%20&#1089;&#1090;&#1086;&#1083;\363-&#1087;&#1072;%20&#1086;&#1090;%2031.08.2017%20&#1087;&#1088;&#1080;&#1083;&#1086;&#1078;&#1077;&#1085;&#1080;&#1077;.docx" TargetMode="External"/><Relationship Id="rId19" Type="http://schemas.openxmlformats.org/officeDocument/2006/relationships/hyperlink" Target="consultantplus://offline/ref=1EEC4B555653A12E1F65940036452AC5E2F97294B37367C4F2FC244C421590E8195654A601A0C5r7xBM" TargetMode="External"/><Relationship Id="rId31" Type="http://schemas.openxmlformats.org/officeDocument/2006/relationships/hyperlink" Target="file:///C:\Documents%20and%20Settings\Loner\&#1056;&#1072;&#1073;&#1086;&#1095;&#1080;&#1081;%20&#1089;&#1090;&#1086;&#1083;\363-&#1087;&#1072;%20&#1086;&#1090;%2031.08.2017%20&#1087;&#1088;&#1080;&#1083;&#1086;&#1078;&#1077;&#1085;&#1080;&#1077;.docx" TargetMode="External"/><Relationship Id="rId4" Type="http://schemas.openxmlformats.org/officeDocument/2006/relationships/hyperlink" Target="consultantplus://offline/ref=1EEC4B555653A12E1F65940036452AC5EBFF7697B47F3ACEFAA5284E451ACFFF1E1F58A701A0C47FrEx9M" TargetMode="External"/><Relationship Id="rId9" Type="http://schemas.openxmlformats.org/officeDocument/2006/relationships/hyperlink" Target="consultantplus://offline/ref=1EEC4B555653A12E1F65940036452AC5EBFF7697B47F3ACEFAA5284E451ACFFF1E1F58A701A0C47DrEx8M" TargetMode="External"/><Relationship Id="rId14" Type="http://schemas.openxmlformats.org/officeDocument/2006/relationships/hyperlink" Target="file:///C:\Documents%20and%20Settings\Loner\&#1056;&#1072;&#1073;&#1086;&#1095;&#1080;&#1081;%20&#1089;&#1090;&#1086;&#1083;\363-&#1087;&#1072;%20&#1086;&#1090;%2031.08.2017%20&#1087;&#1088;&#1080;&#1083;&#1086;&#1078;&#1077;&#1085;&#1080;&#1077;.docx" TargetMode="External"/><Relationship Id="rId22" Type="http://schemas.openxmlformats.org/officeDocument/2006/relationships/hyperlink" Target="file:///C:\Documents%20and%20Settings\Loner\&#1056;&#1072;&#1073;&#1086;&#1095;&#1080;&#1081;%20&#1089;&#1090;&#1086;&#1083;\363-&#1087;&#1072;%20&#1086;&#1090;%2031.08.2017%20&#1087;&#1088;&#1080;&#1083;&#1086;&#1078;&#1077;&#1085;&#1080;&#1077;.docx" TargetMode="External"/><Relationship Id="rId27" Type="http://schemas.openxmlformats.org/officeDocument/2006/relationships/hyperlink" Target="file:///C:\Documents%20and%20Settings\Loner\&#1056;&#1072;&#1073;&#1086;&#1095;&#1080;&#1081;%20&#1089;&#1090;&#1086;&#1083;\363-&#1087;&#1072;%20&#1086;&#1090;%2031.08.2017%20&#1087;&#1088;&#1080;&#1083;&#1086;&#1078;&#1077;&#1085;&#1080;&#1077;.docx" TargetMode="External"/><Relationship Id="rId30" Type="http://schemas.openxmlformats.org/officeDocument/2006/relationships/hyperlink" Target="file:///C:\Documents%20and%20Settings\Loner\&#1056;&#1072;&#1073;&#1086;&#1095;&#1080;&#1081;%20&#1089;&#1090;&#1086;&#1083;\363-&#1087;&#1072;%20&#1086;&#1090;%2031.08.2017%20&#1087;&#1088;&#1080;&#1083;&#1086;&#1078;&#1077;&#1085;&#1080;&#1077;.docx" TargetMode="External"/><Relationship Id="rId35" Type="http://schemas.openxmlformats.org/officeDocument/2006/relationships/hyperlink" Target="file:///C:\Documents%20and%20Settings\Loner\&#1056;&#1072;&#1073;&#1086;&#1095;&#1080;&#1081;%20&#1089;&#1090;&#1086;&#1083;\363-&#1087;&#1072;%20&#1086;&#1090;%2031.08.2017%20&#1087;&#1088;&#1080;&#1083;&#1086;&#107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6771</Words>
  <Characters>38600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9</cp:revision>
  <cp:lastPrinted>2017-09-19T00:29:00Z</cp:lastPrinted>
  <dcterms:created xsi:type="dcterms:W3CDTF">2017-09-18T03:17:00Z</dcterms:created>
  <dcterms:modified xsi:type="dcterms:W3CDTF">2017-09-19T00:30:00Z</dcterms:modified>
</cp:coreProperties>
</file>