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8C" w:rsidRPr="00123041" w:rsidRDefault="00CF368C" w:rsidP="00CF368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23041">
        <w:rPr>
          <w:b/>
          <w:sz w:val="28"/>
          <w:szCs w:val="28"/>
        </w:rPr>
        <w:t xml:space="preserve">Отчет о выполнении муниципального задания </w:t>
      </w:r>
      <w:r w:rsidRPr="00123041">
        <w:rPr>
          <w:b/>
          <w:color w:val="000000"/>
          <w:sz w:val="28"/>
          <w:szCs w:val="28"/>
        </w:rPr>
        <w:t>на оказание муниципальной услуги</w:t>
      </w:r>
    </w:p>
    <w:p w:rsidR="00123041" w:rsidRPr="00123041" w:rsidRDefault="00123041" w:rsidP="00CF368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3041">
        <w:rPr>
          <w:b/>
          <w:sz w:val="28"/>
          <w:szCs w:val="28"/>
        </w:rPr>
        <w:t xml:space="preserve">«Организация отдыха детей и молодежи» </w:t>
      </w:r>
    </w:p>
    <w:p w:rsidR="00CF368C" w:rsidRPr="00123041" w:rsidRDefault="00CF368C" w:rsidP="00CF368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23041">
        <w:rPr>
          <w:b/>
          <w:color w:val="000000"/>
          <w:sz w:val="28"/>
          <w:szCs w:val="28"/>
        </w:rPr>
        <w:t>муниципального бюджетного общеобразовательного учреждения</w:t>
      </w:r>
    </w:p>
    <w:p w:rsidR="00CF368C" w:rsidRPr="00123041" w:rsidRDefault="00CF368C" w:rsidP="00CF368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23041">
        <w:rPr>
          <w:b/>
          <w:color w:val="000000"/>
          <w:sz w:val="28"/>
          <w:szCs w:val="28"/>
        </w:rPr>
        <w:t xml:space="preserve"> «Сидорковская основная общеобразовательная школа»</w:t>
      </w:r>
    </w:p>
    <w:p w:rsidR="00CF368C" w:rsidRPr="00123041" w:rsidRDefault="00123041" w:rsidP="00CF36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3041">
        <w:rPr>
          <w:b/>
          <w:sz w:val="28"/>
          <w:szCs w:val="28"/>
        </w:rPr>
        <w:t>2016</w:t>
      </w:r>
      <w:r w:rsidR="00CF368C" w:rsidRPr="00123041">
        <w:rPr>
          <w:b/>
          <w:sz w:val="28"/>
          <w:szCs w:val="28"/>
        </w:rPr>
        <w:t xml:space="preserve"> год</w:t>
      </w:r>
    </w:p>
    <w:p w:rsidR="00123041" w:rsidRPr="0053685D" w:rsidRDefault="00123041" w:rsidP="00CF368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420" w:type="dxa"/>
        <w:tblInd w:w="-20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4"/>
        <w:gridCol w:w="2251"/>
        <w:gridCol w:w="558"/>
        <w:gridCol w:w="1299"/>
        <w:gridCol w:w="48"/>
        <w:gridCol w:w="3281"/>
        <w:gridCol w:w="216"/>
        <w:gridCol w:w="2039"/>
        <w:gridCol w:w="1366"/>
        <w:gridCol w:w="1252"/>
        <w:gridCol w:w="2574"/>
        <w:gridCol w:w="292"/>
      </w:tblGrid>
      <w:tr w:rsidR="00CF368C" w:rsidRPr="0053685D" w:rsidTr="00B952FD">
        <w:trPr>
          <w:gridBefore w:val="1"/>
          <w:gridAfter w:val="1"/>
          <w:wBefore w:w="244" w:type="dxa"/>
          <w:wAfter w:w="292" w:type="dxa"/>
          <w:trHeight w:val="451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bCs/>
                <w:color w:val="000000"/>
                <w:sz w:val="24"/>
                <w:szCs w:val="24"/>
                <w:lang w:eastAsia="en-US"/>
              </w:rPr>
              <w:t xml:space="preserve"> Показатели оценки качества муниципальной услуги</w:t>
            </w:r>
          </w:p>
        </w:tc>
      </w:tr>
      <w:tr w:rsidR="00CF368C" w:rsidRPr="0053685D" w:rsidTr="00B952FD">
        <w:trPr>
          <w:gridBefore w:val="1"/>
          <w:gridAfter w:val="1"/>
          <w:wBefore w:w="244" w:type="dxa"/>
          <w:wAfter w:w="292" w:type="dxa"/>
          <w:trHeight w:val="66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5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bCs/>
                <w:color w:val="000000"/>
                <w:sz w:val="24"/>
                <w:szCs w:val="24"/>
                <w:lang w:eastAsia="en-US"/>
              </w:rPr>
              <w:t>Формула расчета</w:t>
            </w:r>
          </w:p>
        </w:tc>
        <w:tc>
          <w:tcPr>
            <w:tcW w:w="20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Значение, утвержденное   в муниципальном  задании на отчетный  период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368C" w:rsidRPr="00123041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123041">
              <w:rPr>
                <w:sz w:val="24"/>
                <w:szCs w:val="24"/>
                <w:lang w:eastAsia="en-US"/>
              </w:rPr>
              <w:t>Фактическое  значение за  отчетный период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bCs/>
                <w:color w:val="000000"/>
                <w:sz w:val="24"/>
                <w:szCs w:val="24"/>
                <w:lang w:eastAsia="en-US"/>
              </w:rPr>
              <w:t>Источник информации о фактическом значении показателя</w:t>
            </w:r>
          </w:p>
        </w:tc>
      </w:tr>
      <w:tr w:rsidR="00CF368C" w:rsidRPr="0053685D" w:rsidTr="00123041">
        <w:trPr>
          <w:gridBefore w:val="1"/>
          <w:gridAfter w:val="1"/>
          <w:wBefore w:w="244" w:type="dxa"/>
          <w:wAfter w:w="292" w:type="dxa"/>
          <w:trHeight w:val="682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368C" w:rsidRPr="0053685D" w:rsidRDefault="00CF368C" w:rsidP="00B952F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F368C" w:rsidRPr="0053685D" w:rsidRDefault="00CF368C" w:rsidP="00B952F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368C" w:rsidRPr="0053685D" w:rsidRDefault="00CF368C" w:rsidP="00B952F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F368C" w:rsidRPr="0053685D" w:rsidRDefault="00CF368C" w:rsidP="00B952F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368C" w:rsidRPr="0053685D" w:rsidRDefault="00CF368C" w:rsidP="00B952F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F368C" w:rsidRPr="0053685D" w:rsidRDefault="00CF368C" w:rsidP="00B952F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123041" w:rsidRPr="0053685D" w:rsidTr="00123041">
        <w:trPr>
          <w:gridBefore w:val="1"/>
          <w:gridAfter w:val="1"/>
          <w:wBefore w:w="244" w:type="dxa"/>
          <w:wAfter w:w="292" w:type="dxa"/>
          <w:trHeight w:val="2646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041" w:rsidRDefault="00123041" w:rsidP="00737C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детей, охваченных  организованным отдыхом в каникулярное время.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3041" w:rsidRDefault="00123041" w:rsidP="00737C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3041" w:rsidRDefault="00123041" w:rsidP="00737C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Чдкв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Чд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* 100, где </w:t>
            </w:r>
          </w:p>
          <w:p w:rsidR="00123041" w:rsidRDefault="00123041" w:rsidP="00737C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Чдкв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численность детей, </w:t>
            </w:r>
            <w:r>
              <w:rPr>
                <w:sz w:val="24"/>
                <w:szCs w:val="24"/>
              </w:rPr>
              <w:t>охваченных  организованным отдыхом в каникулярное время.</w:t>
            </w:r>
          </w:p>
          <w:p w:rsidR="00123041" w:rsidRDefault="00123041" w:rsidP="00737C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численность детей образовательного учреждения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3041" w:rsidRDefault="00123041" w:rsidP="00737C1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3041" w:rsidRPr="0053685D" w:rsidRDefault="00123041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23041" w:rsidRPr="0053685D" w:rsidRDefault="00123041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Данные учреждения</w:t>
            </w:r>
          </w:p>
        </w:tc>
      </w:tr>
      <w:tr w:rsidR="00CF368C" w:rsidRPr="0053685D" w:rsidTr="00B952FD">
        <w:trPr>
          <w:gridBefore w:val="1"/>
          <w:gridAfter w:val="1"/>
          <w:wBefore w:w="244" w:type="dxa"/>
          <w:wAfter w:w="292" w:type="dxa"/>
          <w:trHeight w:val="855"/>
        </w:trPr>
        <w:tc>
          <w:tcPr>
            <w:tcW w:w="14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F368C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123041" w:rsidRDefault="00123041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123041" w:rsidRDefault="00123041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123041" w:rsidRDefault="00123041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123041" w:rsidRDefault="00123041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123041" w:rsidRDefault="00123041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123041" w:rsidRDefault="00123041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123041" w:rsidRPr="0053685D" w:rsidRDefault="00123041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F368C" w:rsidRPr="0053685D" w:rsidTr="00B952FD">
        <w:trPr>
          <w:trHeight w:val="283"/>
        </w:trPr>
        <w:tc>
          <w:tcPr>
            <w:tcW w:w="15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lastRenderedPageBreak/>
              <w:t>Объемы оказания муниципальной услуги</w:t>
            </w:r>
          </w:p>
        </w:tc>
      </w:tr>
      <w:tr w:rsidR="00CF368C" w:rsidRPr="0053685D" w:rsidTr="00B952FD">
        <w:trPr>
          <w:trHeight w:val="428"/>
        </w:trPr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значение, утвержденное</w:t>
            </w:r>
          </w:p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в муниципальном задании</w:t>
            </w:r>
          </w:p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на отчетный период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68C" w:rsidRPr="0053685D" w:rsidRDefault="00CF368C" w:rsidP="00B952FD">
            <w:pPr>
              <w:spacing w:line="276" w:lineRule="auto"/>
              <w:ind w:firstLine="252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фактическое значение</w:t>
            </w:r>
          </w:p>
          <w:p w:rsidR="00CF368C" w:rsidRPr="0053685D" w:rsidRDefault="00CF368C" w:rsidP="00B952FD">
            <w:pPr>
              <w:spacing w:line="276" w:lineRule="auto"/>
              <w:ind w:firstLine="252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источни</w:t>
            </w:r>
            <w:proofErr w:type="gramStart"/>
            <w:r w:rsidRPr="0053685D">
              <w:rPr>
                <w:sz w:val="24"/>
                <w:szCs w:val="24"/>
                <w:lang w:eastAsia="en-US"/>
              </w:rPr>
              <w:t>к(</w:t>
            </w:r>
            <w:proofErr w:type="gramEnd"/>
            <w:r w:rsidRPr="0053685D">
              <w:rPr>
                <w:sz w:val="24"/>
                <w:szCs w:val="24"/>
                <w:lang w:eastAsia="en-US"/>
              </w:rPr>
              <w:t>и) информации</w:t>
            </w:r>
          </w:p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о фактическом значении показателя</w:t>
            </w:r>
          </w:p>
        </w:tc>
      </w:tr>
      <w:tr w:rsidR="00CF368C" w:rsidRPr="0053685D" w:rsidTr="00B952FD">
        <w:trPr>
          <w:trHeight w:val="428"/>
        </w:trPr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Натуральные показатели: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посещение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68C" w:rsidRPr="0053685D" w:rsidRDefault="00123041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368C" w:rsidRPr="0053685D" w:rsidRDefault="005C24D7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294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Отчетность о выполнении  объемов</w:t>
            </w:r>
          </w:p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муниципальных услуг</w:t>
            </w:r>
          </w:p>
        </w:tc>
      </w:tr>
      <w:tr w:rsidR="00CF368C" w:rsidRPr="0053685D" w:rsidTr="00B952FD">
        <w:trPr>
          <w:trHeight w:val="239"/>
        </w:trPr>
        <w:tc>
          <w:tcPr>
            <w:tcW w:w="15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Стоимость оказания муниципальной услуги</w:t>
            </w:r>
          </w:p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C24D7" w:rsidRPr="0053685D" w:rsidTr="00B952FD">
        <w:trPr>
          <w:trHeight w:val="199"/>
        </w:trPr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D7" w:rsidRPr="0053685D" w:rsidRDefault="005C24D7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bookmarkStart w:id="0" w:name="_GoBack" w:colFirst="3" w:colLast="3"/>
            <w:r w:rsidRPr="0053685D">
              <w:rPr>
                <w:color w:val="000000"/>
                <w:sz w:val="24"/>
                <w:szCs w:val="24"/>
                <w:lang w:eastAsia="en-US"/>
              </w:rPr>
              <w:t>Стоимость оказания муниципальной услуги за счет бюджетных средств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D7" w:rsidRPr="0053685D" w:rsidRDefault="005C24D7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D7" w:rsidRPr="0053685D" w:rsidRDefault="005C24D7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15705,75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D7" w:rsidRPr="0053685D" w:rsidRDefault="005C24D7" w:rsidP="00E920D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15705,75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24D7" w:rsidRPr="0053685D" w:rsidRDefault="005C24D7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Отчетность об исполнении бюджета</w:t>
            </w:r>
          </w:p>
        </w:tc>
      </w:tr>
      <w:tr w:rsidR="005C24D7" w:rsidRPr="0053685D" w:rsidTr="00AC60C9">
        <w:trPr>
          <w:trHeight w:val="315"/>
        </w:trPr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D7" w:rsidRPr="0053685D" w:rsidRDefault="005C24D7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Цена оказания муниципальной услуги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D7" w:rsidRPr="0053685D" w:rsidRDefault="005C24D7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D7" w:rsidRPr="0053685D" w:rsidRDefault="005C24D7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C24D7" w:rsidRPr="0053685D" w:rsidRDefault="005C24D7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53,4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D7" w:rsidRPr="0053685D" w:rsidRDefault="005C24D7" w:rsidP="00E920D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C24D7" w:rsidRPr="0053685D" w:rsidRDefault="005C24D7" w:rsidP="00E920D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53,4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24D7" w:rsidRPr="0053685D" w:rsidRDefault="005C24D7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bookmarkEnd w:id="0"/>
    </w:tbl>
    <w:p w:rsidR="00CF368C" w:rsidRPr="0053685D" w:rsidRDefault="00CF368C" w:rsidP="00CF36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F368C" w:rsidRDefault="00CF368C" w:rsidP="00CF36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D3238" w:rsidRDefault="00CD3238" w:rsidP="00CF36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D3238" w:rsidRPr="0053685D" w:rsidRDefault="00CD3238" w:rsidP="00CF36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F368C" w:rsidRPr="0053685D" w:rsidRDefault="00CF368C" w:rsidP="00CF368C">
      <w:pPr>
        <w:pStyle w:val="a3"/>
        <w:spacing w:after="0"/>
        <w:ind w:left="0"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6687"/>
        <w:gridCol w:w="6687"/>
      </w:tblGrid>
      <w:tr w:rsidR="00CF368C" w:rsidRPr="0053685D" w:rsidTr="00B952FD">
        <w:trPr>
          <w:cantSplit/>
          <w:trHeight w:val="255"/>
        </w:trPr>
        <w:tc>
          <w:tcPr>
            <w:tcW w:w="3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Требование стандарта муниципальной услуги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23041">
              <w:rPr>
                <w:sz w:val="24"/>
                <w:szCs w:val="24"/>
                <w:lang w:eastAsia="en-US"/>
              </w:rPr>
              <w:t>Характеристика фактической ситуации</w:t>
            </w:r>
          </w:p>
        </w:tc>
      </w:tr>
      <w:tr w:rsidR="00CF368C" w:rsidRPr="0053685D" w:rsidTr="00B952FD">
        <w:trPr>
          <w:cantSplit/>
          <w:trHeight w:val="51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Требование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rPr>
                <w:sz w:val="24"/>
                <w:szCs w:val="24"/>
                <w:lang w:eastAsia="en-US"/>
              </w:rPr>
            </w:pPr>
          </w:p>
        </w:tc>
      </w:tr>
      <w:tr w:rsidR="00CF368C" w:rsidRPr="0053685D" w:rsidTr="00B952F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Способы получения потребителями информации о муниципальной услуге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Информация в печатном виде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Ежегодно  среди  населения  распространяются буклеты,  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включающие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информацию: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наименование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телефон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 фамилии,  имени,  отчестве руководителя учреждения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и  его приемных часах;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сроки, процедуры и условия приема в учреждение.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Ежегодно  среди  населения  распространяются буклеты,  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включающие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информацию: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наименование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телефон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 фамилия,  имя,  отчество руководителя учреждения  и  его приемных часах; 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сроки, процедуры и условия приема в учреждение.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Информация у входа в образовательное учреждение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наименования образовательного учреждения, режим его работы, ежегодно в период с января по июнь - информация о сроках, об условиях приема в образовательное учреждение, часы приема специалистов учреждения по вопросам приема в учреждение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наименования образовательного учреждения, режим его работы, ежегодно в период с января по июнь - информация о сроках, об условиях приема в образовательное учреждение, часы приема специалистов учреждения по вопросам приема в учреждение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На кабинете руководителя учреждения размещается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информация: фамилия, имя, отчество, приемные  дни и часы.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На информационных стендах размещается следующая информация: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копия лицензии и свидетельства об аккредитации образовательного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расписание уроков;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характеристика педагогического состава, работающего в учреждении;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номера телефонов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перечень дополнительных услуг, оказываемых в учреждении;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проводимые в учреждения мероприятия;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планы развития учреждения на предстоящие 3 года.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У входа в библиотеку размещается информация о режиме ее работы.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У входа в столовую размещается информация о режиме ее работы, меню, регулярно обновляемая информация о пользе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здорового питания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На кабинете руководителя учреждения размещается информация: фамилия, имя, отчество, приемные  дни и часы.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На информационных стендах размещается следующая информация: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копия лицензии и свидетельства об аккредитации образовательного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расписание уроков;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характеристика педагогического состава, работающего в учреждении;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номера телефонов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перечень дополнительных услуг, оказываемых в учреждении;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проводимые в учреждения мероприятия;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планы развития учреждения на предстоящие 3 года.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У входа в библиотеку размещается информация о режиме ее работы.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У входа в столовую размещается информация о режиме ее работы, меню, регулярно обновляемая информация о пользе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здорового питания</w:t>
            </w:r>
          </w:p>
        </w:tc>
      </w:tr>
      <w:tr w:rsidR="00CF368C" w:rsidRPr="0053685D" w:rsidTr="00B952FD">
        <w:trPr>
          <w:trHeight w:val="6090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Информация в сети Интернет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На официальном сайте администрации муниципального образования размещается информация: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наименование учреждения;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телефон учреждения;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фамилия, имя, отчество руководителя учреждения и его приемные часы;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режим работы учреждения;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используемые образовательные программы;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 план развития учреждения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предстоящие 3 года;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На сайте образовательного учреждения размещается следующая информация: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история образовательного учреждения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методические разработки уроков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 xml:space="preserve">документы ОУ (положение о выплатах стимулирующего характера и др.), 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публичный доклад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фотогалерея ОУ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 xml:space="preserve">информация об ОУ (телефон, адрес, </w:t>
            </w:r>
            <w:r w:rsidRPr="0053685D">
              <w:rPr>
                <w:sz w:val="24"/>
                <w:szCs w:val="24"/>
                <w:lang w:val="en-US" w:eastAsia="en-US"/>
              </w:rPr>
              <w:t>E</w:t>
            </w:r>
            <w:r w:rsidRPr="0053685D">
              <w:rPr>
                <w:sz w:val="24"/>
                <w:szCs w:val="24"/>
                <w:lang w:eastAsia="en-US"/>
              </w:rPr>
              <w:t xml:space="preserve">- </w:t>
            </w:r>
            <w:r w:rsidRPr="0053685D">
              <w:rPr>
                <w:sz w:val="24"/>
                <w:szCs w:val="24"/>
                <w:lang w:val="en-US" w:eastAsia="en-US"/>
              </w:rPr>
              <w:t>mail</w:t>
            </w:r>
            <w:r w:rsidRPr="0053685D">
              <w:rPr>
                <w:sz w:val="24"/>
                <w:szCs w:val="24"/>
                <w:lang w:eastAsia="en-US"/>
              </w:rPr>
              <w:t>, факс</w:t>
            </w:r>
            <w:proofErr w:type="gramStart"/>
            <w:r w:rsidRPr="0053685D"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информация о коллективе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информация о мероприятиях ОУ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На официальном сайте администрации муниципального образования размещается информация: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наименование учреждения;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телефон учреждения;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фамилия, имя, отчество руководителя учреждения и его приемные часы;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режим работы учреждения;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используемые образовательные программы;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 план развития учреждения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предстоящие 3 года;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На сайте образовательного учреждения размещается следующая информация: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история образовательного учреждения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методические разработки уроков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 xml:space="preserve">документы ОУ (положение о выплатах стимулирующего характера и др.), 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публичный доклад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фотогалерея ОУ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 xml:space="preserve">информация об ОУ (телефон, адрес, </w:t>
            </w:r>
            <w:r w:rsidRPr="0053685D">
              <w:rPr>
                <w:sz w:val="24"/>
                <w:szCs w:val="24"/>
                <w:lang w:val="en-US" w:eastAsia="en-US"/>
              </w:rPr>
              <w:t>E</w:t>
            </w:r>
            <w:r w:rsidRPr="0053685D">
              <w:rPr>
                <w:sz w:val="24"/>
                <w:szCs w:val="24"/>
                <w:lang w:eastAsia="en-US"/>
              </w:rPr>
              <w:t xml:space="preserve">- </w:t>
            </w:r>
            <w:r w:rsidRPr="0053685D">
              <w:rPr>
                <w:sz w:val="24"/>
                <w:szCs w:val="24"/>
                <w:lang w:val="en-US" w:eastAsia="en-US"/>
              </w:rPr>
              <w:t>mail</w:t>
            </w:r>
            <w:r w:rsidRPr="0053685D">
              <w:rPr>
                <w:sz w:val="24"/>
                <w:szCs w:val="24"/>
                <w:lang w:eastAsia="en-US"/>
              </w:rPr>
              <w:t>, факс</w:t>
            </w:r>
            <w:proofErr w:type="gramStart"/>
            <w:r w:rsidRPr="0053685D"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информация о коллективе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информация о мероприятиях ОУ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Проведение родительских собраний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в сроки, определяемые классным руководителем, но не реже чем </w:t>
            </w:r>
            <w:r w:rsidRPr="0053685D">
              <w:rPr>
                <w:color w:val="000000"/>
                <w:sz w:val="24"/>
                <w:szCs w:val="24"/>
                <w:u w:val="single"/>
                <w:lang w:eastAsia="en-US"/>
              </w:rPr>
              <w:t>1 раз в четверть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классным руководителем проводятся родительские собрания (при необходимости с участием других преподавателей).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Родительские собрания начинаются не ранее  15часов и продолжаются не более 2  часов.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в сроки, определяемые классным руководителем, но не реже чем </w:t>
            </w:r>
            <w:r w:rsidRPr="0053685D">
              <w:rPr>
                <w:color w:val="000000"/>
                <w:sz w:val="24"/>
                <w:szCs w:val="24"/>
                <w:u w:val="single"/>
                <w:lang w:eastAsia="en-US"/>
              </w:rPr>
              <w:t>1 раз в четверть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классным руководителем проводятся родительские собрания (при необходимости с участием других преподавателей).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Родительские собрания начинаются не ранее  15 часов и продолжаются не более 2  часов.</w:t>
            </w:r>
          </w:p>
        </w:tc>
      </w:tr>
      <w:tr w:rsidR="00CF368C" w:rsidRPr="0053685D" w:rsidTr="00B952F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Требования к удобству и комфортности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Дневной оздоровительный лагерь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дни летних школьных каникул лагерь работает в одну смену в течение месяца.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дни весенних, осенних и зимних каникул продолжительность смены устанавливается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соответствии с установленными сроками каникул.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дни летних школьных каникул лагерь работает в одну смену в течение месяца.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Группа продленного дня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При наличии запросов от родителей (законных представителей) 25 и более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младшего школьного возраста в образовательном учреждении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организуется группа продленного дня, работающая с момента окончания уроков до 17.00 часов.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Группы продленного дня нет.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Питание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предоставляются горячие обеды. Для детей из групп продленного дня организуется двухразовое питание.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предоставляются горячие обеды. </w:t>
            </w:r>
          </w:p>
          <w:p w:rsidR="00CF368C" w:rsidRPr="0053685D" w:rsidRDefault="00CF368C" w:rsidP="00CD32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Для детей групп</w:t>
            </w:r>
            <w:r w:rsidR="00CD3238">
              <w:rPr>
                <w:color w:val="000000"/>
                <w:sz w:val="24"/>
                <w:szCs w:val="24"/>
                <w:lang w:eastAsia="en-US"/>
              </w:rPr>
              <w:t xml:space="preserve">ы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продленного дня организуется двухразовое питание.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Питьевой режим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В начальной школе в каждом учебном кабинете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установлен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кулер с питьевой водой и обеспечивается наличие чистых стаканов (в </w:t>
            </w:r>
            <w:proofErr w:type="spellStart"/>
            <w:r w:rsidRPr="0053685D">
              <w:rPr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. одноразовых). В школьной столовой имеется бутилированная питьевая вода.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В школьной столовой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>в обеденном зале)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имеется кипячёная питьевая вода и обеспечивается наличие чистых стаканов (в т.</w:t>
            </w:r>
            <w:r w:rsidR="00CD323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t>ч. одноразовых).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Реализация дополнительных образовательных программ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Еженедельно в учреждении проводится не менее 3  кружковых и спортивных занятий.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Еженедельно в учреждении проводится не менее 3  кружковых и спортивных занятий.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F368C" w:rsidRPr="0053685D" w:rsidTr="00B952F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Требования к организации учета мнения потребителей муниципальной услуги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Письменные обращения граждан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организован прием, регистрация, рассмотрение письменных предложений,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заявлений, жалоб граждан и подготовка в месячный срок ответов на них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Опросы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потребителей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</w:tr>
      <w:tr w:rsidR="00CF368C" w:rsidRPr="0053685D" w:rsidTr="00B952F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Требования к материально-техническому обеспечению оказания муниципальной услуги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учреждение размещается в специально предназначенном и приспособленном  здании;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здание оборудовано водопроводом, подключено к системам централизованного отопления и горячего водоснабжения;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здание оборудовано канализацией; 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здание телефонизировано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учреждение размещается в специально предназначенном и приспособленном  здании;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здание оборудовано водопроводом,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отапливается от котельной;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здание оборудовано канализацией; 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здание телефонизировано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Прилегающая территория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Территория учреждения: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озеленена;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-огорожена;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освещена; 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оборудована физкультурно-спортивная площадка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Территория учреждения: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озеленена;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освещена;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огорожена;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оборудована физкультурно-спортивная площадка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Помещения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имеются: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учебные классы;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помещения для занятий по физическому воспитанию;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столовая, буфет;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библиотека;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административно - хозяйственные помещения;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санузлы;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рекреации;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гардероб для учащихся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имеются: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учебные классы;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помещения для занятий по физическому воспитанию;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столовая;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библиотека;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административно - хозяйственные помещения;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санузлы;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рекреации;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гардероб для учащихся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Температурный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режим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Учреждение оснащено отоплением, обеспечивающим температурный режим 20 +/- 2 град.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Учреждение оснащено отоплением, обеспечивающим температурный режим 20 +/- 2 град.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Предметы и оборудование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  исправная   мебель,    соответствующая    возрасту,    росту   и количеству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учебное оборудование для занятий по естественным предметам (таблицы, карты, макеты, муляжи, лабораторное оборудование);                                                                                                                               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исправное мультимедийное оборудование для просмотра телевизионных передач и видеофильмов;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исправное музыкальное оборудование (музыкальный центр, пианино);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исправное физкультурное оборудование для использования в помещениях,   соответствующее  росту,   возрасту  и   количеству детей (маты, мячи, скакалки, обручи и другой спортивный инвентарь);</w:t>
            </w:r>
          </w:p>
          <w:p w:rsidR="00CF368C" w:rsidRPr="0053685D" w:rsidRDefault="00CF368C" w:rsidP="00B952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кухонное оборудование (изношенность не более 20%)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  исправная   мебель,    соответствующая    возрасту,    росту   и количеству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учебное оборудование для занятий по естественным предметам (таблицы, карты, макеты, муляжи, лабораторное оборудование);                                                                                                                               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исправное мультимедийное оборудование для просмотра телевизионных передач и видеофильмов;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исправное музыкальное оборудование (музыкальный центр, пианино);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исправное физкультурное оборудование для использования в помещениях,   соответствующее  росту,   возрасту  и   количеству детей (маты, мячи, скакалки, обручи и другой спортивный инвентарь);</w:t>
            </w:r>
          </w:p>
          <w:p w:rsidR="00CF368C" w:rsidRPr="0053685D" w:rsidRDefault="00CF368C" w:rsidP="00B952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кухонное оборудование (изношенность не более 20%)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Компьютеризация и информатизация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Учреждение оборудовано компьютерами для   учащихся,  которые подключены к сети Интернет.</w:t>
            </w:r>
          </w:p>
          <w:p w:rsidR="00CF368C" w:rsidRPr="0053685D" w:rsidRDefault="00CF368C" w:rsidP="00B952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Для сотрудников учреждения организованы  рабочие места, оборудованные персональными компьютерами.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Учреждение оборудовано 9 компьютерами  для   учащихся,  6 из которых подключен к сети Интернет.</w:t>
            </w:r>
          </w:p>
          <w:p w:rsidR="00CF368C" w:rsidRPr="0053685D" w:rsidRDefault="00CF368C" w:rsidP="00B952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F368C" w:rsidRPr="0053685D" w:rsidTr="00B952F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Требования к законности и безопасности оказания муниципальной услуги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Разрешительные документы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Образовательное учреждение имеет лицензию на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 образовательной   деятельности        и        свидетельство        о государственной аккредитации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Образовательное учреждение имеет лицензию на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 образовательной   деятельности        и        свидетельство        о государственной аккредитации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Учредительные документы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Устав         образовательного         учреждения         соответствует  законодательству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Устав         образовательного         учреждения         соответствует  законодательству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Санитарное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состояние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Деятельность     образовательного     учреждения     соответствует установленным                  государственным        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санитарно-эпидемиологическим правилам и нормативам.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Деятельность     образовательного     учреждения     соответствует установленным                  государственным        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санитарно-эпидемиологическим правилам и нормативам.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Криминальная безопасность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Образовательное     учреждение     обеспечено     ночным сторожем.  Входные двери  в здание учреждения открыты с 8.00 до15.00 ч во время прихода и ухода детей.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 остальное время входные  двери  закрыты  и  при  необходимости открываются  иными работниками учреждения.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Образовательное     учреждение     обеспечено     ночным сторожем- 0, 25 ставки  Входные двери  в здание учреждения открыты с 8.00 до15.00  во время прихода и ухода детей.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 остальное время входные  двери  закрыты  и  при  необходимости открываются  иными работниками учреждения.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Пожарная безопасность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Образовательное учреждение оборудовано: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средствами извещения о пожаре;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первичными средствами пожаротушения.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Ежегодно проводится       учебная       эвакуация       учащихся  образовательного учреждения в случае пожара.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Образовательное учреждение оборудовано: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средствами извещения о пожаре;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первичными средствами пожаротушения.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Ежегодно проводится       учебная       эвакуация       учащихся  образовательного учреждения в случае пожара.</w:t>
            </w:r>
          </w:p>
        </w:tc>
      </w:tr>
      <w:tr w:rsidR="00CF368C" w:rsidRPr="0053685D" w:rsidTr="00B952F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Требования к уровню кадрового обеспечения оказания муниципальной услуги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Должностной состав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      штатном       расписании       предусмотрены       должности педагогических работников, воспитателей, школьного психолога. Обеспечиваются    возможности    для    работы в    учреждении медицинских работников из медицинских учреждений.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      штатном       расписании       предусмотрены       должности педагогических работников, воспитателей. Обеспечиваются    возможности    для    работы в    учреждении медицинских работников из медицинских учреждений.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Укомплектованность штата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Штат учреждения укомплектован на 100 %.  За каждым классом закрепляется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классный руководитель.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Штат учреждения укомплектован на 100 %.  За каждым классом закрепляется классный руководитель.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Образовательный уровень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Все педагогические работники учреждения имеют специальное образование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либо специальную подготовку. Воспитание детей в группах продленного дня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осуществляет воспитатель.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Все педагогические работники учреждения имеют специальное образование либо специальную подготовку. </w:t>
            </w:r>
          </w:p>
        </w:tc>
      </w:tr>
      <w:tr w:rsidR="00CF368C" w:rsidRPr="0053685D" w:rsidTr="00B952FD">
        <w:trPr>
          <w:trHeight w:val="255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Повышение квалифика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ции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Н</w:t>
            </w:r>
            <w:proofErr w:type="gramStart"/>
            <w:r w:rsidRPr="0053685D">
              <w:rPr>
                <w:color w:val="000000"/>
                <w:sz w:val="24"/>
                <w:szCs w:val="24"/>
                <w:lang w:val="en-US" w:eastAsia="en-US"/>
              </w:rPr>
              <w:t>e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  реже   одного   раза   в   пять   лет   проводится   повышение квалификации педагогических работников учреждения.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В  период  между   повышением   квалификации   педагогические работники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учреждения  посещают специализированные  курсы, семинары, лекции.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Н</w:t>
            </w:r>
            <w:proofErr w:type="gramStart"/>
            <w:r w:rsidRPr="0053685D">
              <w:rPr>
                <w:color w:val="000000"/>
                <w:sz w:val="24"/>
                <w:szCs w:val="24"/>
                <w:lang w:val="en-US" w:eastAsia="en-US"/>
              </w:rPr>
              <w:t>e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  реже   одного   раза   в   пять   лет   проводится   повышение квалификации педагогических работников учреждения.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В  период  между   повышением   квалификации   педагогические работники  учреждения  посещают специализированные  курсы, семинары, лекции.</w:t>
            </w:r>
          </w:p>
        </w:tc>
      </w:tr>
      <w:tr w:rsidR="00CF368C" w:rsidRPr="0053685D" w:rsidTr="00B952FD">
        <w:trPr>
          <w:trHeight w:val="1407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Навыки     работы     с персональным компьютером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Все      педагогические     работники     учреждения,      а     также административно-управленческий     персонал     имеют   навыки работы с персональным компьютером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Все      педагогические     работники     учреждения,      а     также административно-управленческий     персонал     имеют   навыки работы с персональным компьютером</w:t>
            </w:r>
          </w:p>
        </w:tc>
      </w:tr>
    </w:tbl>
    <w:p w:rsidR="00CF368C" w:rsidRPr="0053685D" w:rsidRDefault="00CF368C" w:rsidP="00CF368C">
      <w:pPr>
        <w:pStyle w:val="a3"/>
        <w:spacing w:after="0"/>
        <w:ind w:left="0" w:firstLine="709"/>
        <w:jc w:val="both"/>
      </w:pPr>
    </w:p>
    <w:p w:rsidR="00CF368C" w:rsidRPr="0053685D" w:rsidRDefault="00CF368C" w:rsidP="00CF368C">
      <w:pPr>
        <w:pStyle w:val="a3"/>
        <w:spacing w:after="0"/>
        <w:ind w:left="0" w:firstLine="709"/>
        <w:jc w:val="both"/>
      </w:pPr>
    </w:p>
    <w:p w:rsidR="00CF368C" w:rsidRPr="0053685D" w:rsidRDefault="00CF368C" w:rsidP="00CF368C">
      <w:pPr>
        <w:rPr>
          <w:sz w:val="24"/>
          <w:szCs w:val="24"/>
        </w:rPr>
      </w:pPr>
    </w:p>
    <w:p w:rsidR="00CF368C" w:rsidRPr="0053685D" w:rsidRDefault="00CF368C" w:rsidP="00CF368C">
      <w:pPr>
        <w:rPr>
          <w:sz w:val="24"/>
          <w:szCs w:val="24"/>
        </w:rPr>
      </w:pPr>
    </w:p>
    <w:p w:rsidR="00CF368C" w:rsidRPr="0053685D" w:rsidRDefault="00CF368C" w:rsidP="00CF368C">
      <w:pPr>
        <w:rPr>
          <w:sz w:val="24"/>
          <w:szCs w:val="24"/>
        </w:rPr>
      </w:pPr>
      <w:r w:rsidRPr="0053685D">
        <w:rPr>
          <w:sz w:val="24"/>
          <w:szCs w:val="24"/>
        </w:rPr>
        <w:t xml:space="preserve">   Директор МБОУ «Сидорковская ООШ»</w:t>
      </w:r>
      <w:r w:rsidRPr="0053685D">
        <w:rPr>
          <w:sz w:val="24"/>
          <w:szCs w:val="24"/>
        </w:rPr>
        <w:tab/>
      </w:r>
      <w:r w:rsidRPr="0053685D">
        <w:rPr>
          <w:sz w:val="24"/>
          <w:szCs w:val="24"/>
        </w:rPr>
        <w:tab/>
      </w:r>
      <w:r w:rsidRPr="0053685D">
        <w:rPr>
          <w:sz w:val="24"/>
          <w:szCs w:val="24"/>
        </w:rPr>
        <w:tab/>
      </w:r>
      <w:r w:rsidRPr="0053685D">
        <w:rPr>
          <w:sz w:val="24"/>
          <w:szCs w:val="24"/>
        </w:rPr>
        <w:tab/>
        <w:t>Л.М. Кононова</w:t>
      </w:r>
    </w:p>
    <w:p w:rsidR="00CF368C" w:rsidRPr="0053685D" w:rsidRDefault="00CF368C" w:rsidP="00CF368C">
      <w:pPr>
        <w:rPr>
          <w:sz w:val="24"/>
          <w:szCs w:val="24"/>
        </w:rPr>
      </w:pPr>
    </w:p>
    <w:p w:rsidR="001E0B4E" w:rsidRPr="0053685D" w:rsidRDefault="001E0B4E">
      <w:pPr>
        <w:rPr>
          <w:sz w:val="24"/>
          <w:szCs w:val="24"/>
        </w:rPr>
      </w:pPr>
    </w:p>
    <w:sectPr w:rsidR="001E0B4E" w:rsidRPr="0053685D" w:rsidSect="00427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474D"/>
    <w:multiLevelType w:val="hybridMultilevel"/>
    <w:tmpl w:val="CFF8FD7E"/>
    <w:lvl w:ilvl="0" w:tplc="83F82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8C"/>
    <w:rsid w:val="00123041"/>
    <w:rsid w:val="001E0B4E"/>
    <w:rsid w:val="0053685D"/>
    <w:rsid w:val="005C24D7"/>
    <w:rsid w:val="00BB743A"/>
    <w:rsid w:val="00CD3238"/>
    <w:rsid w:val="00C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F368C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F3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F368C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F3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2017-02-01T06:53:00Z</dcterms:created>
  <dcterms:modified xsi:type="dcterms:W3CDTF">2017-02-03T12:28:00Z</dcterms:modified>
</cp:coreProperties>
</file>