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Начальник Управления  образования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                                    </w:t>
      </w:r>
    </w:p>
    <w:p w:rsidR="00EC7819" w:rsidRDefault="00EC7819" w:rsidP="00EC78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администрации   Максатихинского района                                                                                                          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      Н.Д. Морозова                                                                                                   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Муниципальное задание</w:t>
      </w:r>
    </w:p>
    <w:p w:rsidR="00EC7819" w:rsidRDefault="00EC7819" w:rsidP="00EC781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 оказание муниципальной услуги</w:t>
      </w:r>
    </w:p>
    <w:p w:rsidR="00EC7819" w:rsidRDefault="00EC7819" w:rsidP="00EC7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«Реализация основных общеобразовательных программ начального общего образования» </w:t>
      </w:r>
    </w:p>
    <w:p w:rsidR="00EC7819" w:rsidRDefault="00EC7819" w:rsidP="00EC781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F9294B">
        <w:rPr>
          <w:rFonts w:ascii="Times New Roman" w:hAnsi="Times New Roman"/>
          <w:b/>
          <w:color w:val="000000"/>
          <w:sz w:val="24"/>
          <w:szCs w:val="24"/>
        </w:rPr>
        <w:t>обучающиеся за исключением обучающихся с ограниченными возможностями здоровья (ОВЗ) и детей-инвалидов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МБОУ «Сидорковская основная общеобразовательная школа».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Потребители муниципальной услуги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tbl>
      <w:tblPr>
        <w:tblW w:w="0" w:type="auto"/>
        <w:tblInd w:w="7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3"/>
        <w:gridCol w:w="1594"/>
        <w:gridCol w:w="1709"/>
        <w:gridCol w:w="1642"/>
        <w:gridCol w:w="1978"/>
        <w:gridCol w:w="1987"/>
        <w:gridCol w:w="2083"/>
      </w:tblGrid>
      <w:tr w:rsidR="00EC7819" w:rsidTr="00256CA0">
        <w:trPr>
          <w:trHeight w:val="566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категории потребителей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Плановое количество потребителей  в очередном финансовом году (чел)*</w:t>
            </w:r>
          </w:p>
        </w:tc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потребителей, которым учреждение может оказать муниципальную услугу (чел.)*</w:t>
            </w:r>
          </w:p>
        </w:tc>
      </w:tr>
      <w:tr w:rsidR="00EC7819" w:rsidTr="00256CA0">
        <w:trPr>
          <w:trHeight w:val="278"/>
        </w:trPr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19" w:rsidRDefault="00EC7819" w:rsidP="00256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2018</w:t>
            </w:r>
          </w:p>
        </w:tc>
      </w:tr>
      <w:tr w:rsidR="00EC7819" w:rsidTr="00256CA0">
        <w:trPr>
          <w:trHeight w:val="140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Обучающиеся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 – 11 лет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C7819" w:rsidRDefault="00EC7819" w:rsidP="00EC7819">
      <w:pPr>
        <w:ind w:left="708"/>
        <w:rPr>
          <w:rFonts w:ascii="Times New Roman" w:hAnsi="Times New Roman"/>
          <w:sz w:val="24"/>
          <w:szCs w:val="24"/>
        </w:rPr>
      </w:pPr>
    </w:p>
    <w:p w:rsidR="00EC7819" w:rsidRDefault="00EC7819" w:rsidP="00EC7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Показатели, характеризующие качество и объем муниципальных услуг </w:t>
      </w:r>
    </w:p>
    <w:p w:rsidR="00EA24F0" w:rsidRDefault="00EC7819" w:rsidP="00A77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A24F0">
        <w:rPr>
          <w:rFonts w:ascii="Times New Roman" w:hAnsi="Times New Roman"/>
          <w:sz w:val="24"/>
          <w:szCs w:val="24"/>
        </w:rPr>
        <w:t xml:space="preserve">     1. 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</w:r>
    </w:p>
    <w:p w:rsidR="00EA24F0" w:rsidRDefault="00EA24F0" w:rsidP="00A77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 Доля учащихся, питающихся в школьной столовой  </w:t>
      </w:r>
    </w:p>
    <w:p w:rsidR="00EA24F0" w:rsidRDefault="00EA24F0" w:rsidP="00A77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 Доля учащихся, у которых в отчетном периоде выявлены заболевания опорно-двигательной системы</w:t>
      </w:r>
    </w:p>
    <w:p w:rsidR="00EA24F0" w:rsidRDefault="00EA24F0" w:rsidP="00A77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4. Доля учащихся, у которых в отчетном периоде выявлены заболевания желудочно-кишечного тракта</w:t>
      </w:r>
    </w:p>
    <w:p w:rsidR="00EA24F0" w:rsidRDefault="00EA24F0" w:rsidP="00A77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5. Число учащихся, которые в отчетном периоде во время нахождения в образовательном учреждении получили травмы  </w:t>
      </w:r>
    </w:p>
    <w:p w:rsidR="00EA24F0" w:rsidRDefault="00EA24F0" w:rsidP="00A77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6. Число случаев неудовлетворительных  результатов исследований готовых блюд школьной столовой (буфета) на микробиологические показатели, на калорийность и полноту вложения  </w:t>
      </w:r>
    </w:p>
    <w:p w:rsidR="00EA24F0" w:rsidRDefault="00EA24F0" w:rsidP="00A77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7. Число проведенных образовательным учреждением в отчетном периоде досуговых мероприятий для учащихся</w:t>
      </w:r>
    </w:p>
    <w:p w:rsidR="00EA24F0" w:rsidRDefault="00EA24F0" w:rsidP="00A77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8. Процент потребителей (воспитанников, их родителей, законных представителей) удовлетворенных качеством услуги</w:t>
      </w:r>
    </w:p>
    <w:p w:rsidR="00EA24F0" w:rsidRDefault="00EA24F0" w:rsidP="00EA24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9. Количество обоснованных жалоб потребителей (воспитанников, их родителей, законных представителей)  </w:t>
      </w:r>
    </w:p>
    <w:tbl>
      <w:tblPr>
        <w:tblW w:w="15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9"/>
        <w:gridCol w:w="1806"/>
        <w:gridCol w:w="4230"/>
        <w:gridCol w:w="1197"/>
        <w:gridCol w:w="1259"/>
        <w:gridCol w:w="1287"/>
        <w:gridCol w:w="3294"/>
        <w:gridCol w:w="443"/>
      </w:tblGrid>
      <w:tr w:rsidR="00EC7819" w:rsidTr="00256CA0">
        <w:trPr>
          <w:gridAfter w:val="1"/>
          <w:wAfter w:w="443" w:type="dxa"/>
          <w:trHeight w:val="365"/>
        </w:trPr>
        <w:tc>
          <w:tcPr>
            <w:tcW w:w="3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1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Постановление Главы администрации Максатихинского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№ 104-пг от 10.03.2009г.</w:t>
            </w:r>
          </w:p>
        </w:tc>
      </w:tr>
      <w:tr w:rsidR="00EC7819" w:rsidTr="00256CA0">
        <w:trPr>
          <w:gridAfter w:val="1"/>
          <w:wAfter w:w="443" w:type="dxa"/>
          <w:trHeight w:val="269"/>
        </w:trPr>
        <w:tc>
          <w:tcPr>
            <w:tcW w:w="3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819" w:rsidRDefault="00EC7819" w:rsidP="0025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Об утверждении стандартов муниципальных услуг в сфере культуры и образования»</w:t>
            </w:r>
          </w:p>
        </w:tc>
      </w:tr>
      <w:tr w:rsidR="00EC7819" w:rsidTr="00256CA0">
        <w:trPr>
          <w:gridAfter w:val="1"/>
          <w:wAfter w:w="443" w:type="dxa"/>
          <w:trHeight w:val="451"/>
        </w:trPr>
        <w:tc>
          <w:tcPr>
            <w:tcW w:w="15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EC7819" w:rsidTr="00256CA0">
        <w:trPr>
          <w:gridAfter w:val="1"/>
          <w:wAfter w:w="443" w:type="dxa"/>
          <w:trHeight w:val="66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Планируемое значение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EC7819" w:rsidTr="00256CA0">
        <w:trPr>
          <w:gridAfter w:val="1"/>
          <w:wAfter w:w="443" w:type="dxa"/>
          <w:trHeight w:val="461"/>
        </w:trPr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819" w:rsidRDefault="00EC7819" w:rsidP="0025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819" w:rsidRDefault="00EC7819" w:rsidP="0025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819" w:rsidRDefault="00EC7819" w:rsidP="0025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443" w:type="dxa"/>
          <w:trHeight w:val="2210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(Ку/Ка)*100% , где Ку – количество учащихся освоивших программу начального общего образования; 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– количество учащихся, подлежащих аттестации в отчетном периоде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443" w:type="dxa"/>
          <w:trHeight w:val="2210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                     учащихся,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питающихся    в    школьной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столовой (буфете) 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Уп/У* 100, где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 - среднегодовое число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учащихся,    питавшихся    в отчетном        периоде        в школьной                столовой (буфете)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 -  общее   среднегодовое число учащихся образовательного учреждения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EC7819" w:rsidRDefault="00EC7819" w:rsidP="00256CA0">
            <w:pPr>
              <w:rPr>
                <w:sz w:val="24"/>
                <w:szCs w:val="24"/>
              </w:rPr>
            </w:pPr>
          </w:p>
          <w:p w:rsidR="00EC7819" w:rsidRDefault="00EC7819" w:rsidP="00256CA0">
            <w:pPr>
              <w:rPr>
                <w:sz w:val="24"/>
                <w:szCs w:val="24"/>
              </w:rPr>
            </w:pPr>
          </w:p>
          <w:p w:rsidR="00EC7819" w:rsidRDefault="00EC7819" w:rsidP="00256CA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EC7819" w:rsidRDefault="00EC7819" w:rsidP="00256CA0">
            <w:pPr>
              <w:rPr>
                <w:sz w:val="24"/>
                <w:szCs w:val="24"/>
              </w:rPr>
            </w:pPr>
          </w:p>
          <w:p w:rsidR="00EC7819" w:rsidRDefault="00EC7819" w:rsidP="00256CA0">
            <w:pPr>
              <w:rPr>
                <w:sz w:val="24"/>
                <w:szCs w:val="24"/>
              </w:rPr>
            </w:pPr>
          </w:p>
          <w:p w:rsidR="00EC7819" w:rsidRDefault="00EC7819" w:rsidP="00256CA0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EC7819" w:rsidRDefault="00EC7819" w:rsidP="00256CA0">
            <w:pPr>
              <w:rPr>
                <w:sz w:val="24"/>
                <w:szCs w:val="24"/>
              </w:rPr>
            </w:pPr>
          </w:p>
          <w:p w:rsidR="00EC7819" w:rsidRDefault="00EC7819" w:rsidP="00256CA0">
            <w:pPr>
              <w:rPr>
                <w:sz w:val="24"/>
                <w:szCs w:val="24"/>
              </w:rPr>
            </w:pPr>
          </w:p>
          <w:p w:rsidR="00EC7819" w:rsidRDefault="00EC7819" w:rsidP="00256CA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     образовательного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443" w:type="dxa"/>
          <w:trHeight w:val="3430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Доля учащихся, у которых в отчетном периоде выявлены заболевания опорно-двигательной системы</w:t>
            </w:r>
          </w:p>
          <w:p w:rsidR="00EC7819" w:rsidRDefault="00EC7819" w:rsidP="00256C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Уодс/У* 100, где 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Уодс - число учащихся, у которых в период обучения в                  образовательном учреждении           выявлены заболевания             опорно-двигательной системы  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- общее число учащихся образовательного учреждения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EC7819" w:rsidTr="00256CA0">
        <w:trPr>
          <w:gridAfter w:val="1"/>
          <w:wAfter w:w="443" w:type="dxa"/>
          <w:trHeight w:val="1155"/>
        </w:trPr>
        <w:tc>
          <w:tcPr>
            <w:tcW w:w="1526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443" w:type="dxa"/>
          <w:trHeight w:val="2373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учащихся, у которых в отчетном периоде выявлены заболевания желудочно-кишечного тракта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Ужкт / У * 100, где 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Ужкт - число учащихся, у которых в период обучения в                 образовательном учреждении           выявлены заболевания       желудочно-кишечного тракта 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- общее число учащихся образовательного учреждения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EC7819" w:rsidTr="00256CA0">
        <w:trPr>
          <w:gridAfter w:val="1"/>
          <w:wAfter w:w="443" w:type="dxa"/>
          <w:trHeight w:val="2370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учащихся, которые в отчетном периоде во время нахождения                         в образовательном учреждении           получили травмы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EC7819" w:rsidTr="00256CA0">
        <w:trPr>
          <w:gridAfter w:val="1"/>
          <w:wAfter w:w="443" w:type="dxa"/>
          <w:trHeight w:val="37"/>
        </w:trPr>
        <w:tc>
          <w:tcPr>
            <w:tcW w:w="152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443" w:type="dxa"/>
          <w:trHeight w:val="3533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Число  случаев неудовлетворительных результатов     исследований готовых    блюд    школьной столовой       (буфета)       на микробиологические показатели, на калорийность и полноту вложения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Документы о проверках</w:t>
            </w:r>
          </w:p>
        </w:tc>
      </w:tr>
      <w:tr w:rsidR="00EC7819" w:rsidTr="00256CA0">
        <w:trPr>
          <w:gridAfter w:val="1"/>
          <w:wAfter w:w="443" w:type="dxa"/>
          <w:trHeight w:val="658"/>
        </w:trPr>
        <w:tc>
          <w:tcPr>
            <w:tcW w:w="1526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7819" w:rsidTr="00EA24F0">
        <w:trPr>
          <w:gridAfter w:val="1"/>
          <w:wAfter w:w="443" w:type="dxa"/>
          <w:trHeight w:val="2715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               проведенных образовательным учреждением    в    отчетном периоде                 досуговых мероприятий для учащихся (ед.)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Абсолютный  показатель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A24F0" w:rsidP="00256C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A24F0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A24F0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EC7819" w:rsidTr="00256CA0">
        <w:trPr>
          <w:gridAfter w:val="1"/>
          <w:wAfter w:w="443" w:type="dxa"/>
          <w:trHeight w:val="9"/>
        </w:trPr>
        <w:tc>
          <w:tcPr>
            <w:tcW w:w="152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7819" w:rsidTr="00EC7819">
        <w:trPr>
          <w:gridAfter w:val="1"/>
          <w:wAfter w:w="443" w:type="dxa"/>
          <w:trHeight w:val="128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Процент       потребителей (воспитанников,                 их родителей              (законных представителей)) удовлетворенных качеством услуги 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Оу/О* 100, где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Оу  -  число   опрошенных, удовлетворенных качеством услуги 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  -   общее   число опрошенных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Определяется по результатам опросов воспитанников и/или их родителей (законных представителей)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7819" w:rsidTr="00EC7819">
        <w:trPr>
          <w:gridAfter w:val="1"/>
          <w:wAfter w:w="443" w:type="dxa"/>
          <w:trHeight w:val="2591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Количество обоснованных жалоб потребителей (воспитанников, их родителей (законных представителей)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Абсолютный показатель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Определяется на основании анализа жалоб воспитанников         и их родителей (законных представителей)</w:t>
            </w:r>
          </w:p>
        </w:tc>
      </w:tr>
      <w:tr w:rsidR="00EC7819" w:rsidTr="00256CA0">
        <w:trPr>
          <w:trHeight w:val="100"/>
        </w:trPr>
        <w:tc>
          <w:tcPr>
            <w:tcW w:w="1570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19" w:rsidRDefault="00EC7819" w:rsidP="00256CA0">
            <w:pPr>
              <w:tabs>
                <w:tab w:val="left" w:pos="25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Объемы оказания муниципальной услуги</w:t>
      </w:r>
    </w:p>
    <w:tbl>
      <w:tblPr>
        <w:tblW w:w="153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96"/>
        <w:gridCol w:w="96"/>
        <w:gridCol w:w="2075"/>
        <w:gridCol w:w="1450"/>
        <w:gridCol w:w="1632"/>
        <w:gridCol w:w="1440"/>
        <w:gridCol w:w="4561"/>
        <w:gridCol w:w="95"/>
      </w:tblGrid>
      <w:tr w:rsidR="00EC7819" w:rsidTr="00EA24F0">
        <w:trPr>
          <w:gridAfter w:val="1"/>
          <w:wAfter w:w="95" w:type="dxa"/>
          <w:trHeight w:val="586"/>
        </w:trPr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4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EC7819" w:rsidTr="00EA24F0">
        <w:trPr>
          <w:gridAfter w:val="1"/>
          <w:wAfter w:w="95" w:type="dxa"/>
          <w:trHeight w:val="461"/>
        </w:trPr>
        <w:tc>
          <w:tcPr>
            <w:tcW w:w="3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19" w:rsidRDefault="00EC7819" w:rsidP="0025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19" w:rsidRDefault="00EC7819" w:rsidP="0025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2018</w:t>
            </w:r>
          </w:p>
          <w:p w:rsidR="00EC7819" w:rsidRDefault="00EC7819" w:rsidP="00256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7819" w:rsidRDefault="00EC7819" w:rsidP="0025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4F0" w:rsidTr="00EA24F0">
        <w:trPr>
          <w:gridAfter w:val="1"/>
          <w:wAfter w:w="95" w:type="dxa"/>
          <w:trHeight w:val="51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Натуральные показатели: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посещение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F0" w:rsidRDefault="00EA24F0" w:rsidP="00A77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F0" w:rsidRDefault="00EA24F0" w:rsidP="00A77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о выполнении объемов муниципальных услуг</w:t>
            </w:r>
          </w:p>
        </w:tc>
      </w:tr>
      <w:tr w:rsidR="00EA24F0" w:rsidTr="00EA24F0">
        <w:trPr>
          <w:gridAfter w:val="1"/>
          <w:wAfter w:w="95" w:type="dxa"/>
          <w:trHeight w:val="82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оказания муниципальной услуги за счет бюджетных средств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1295000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F0" w:rsidRDefault="00EA24F0" w:rsidP="00A77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F0" w:rsidRDefault="00EA24F0" w:rsidP="00A77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1295000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Отчетность об исполнении бюджета</w:t>
            </w:r>
          </w:p>
        </w:tc>
      </w:tr>
      <w:tr w:rsidR="00EA24F0" w:rsidTr="00EA24F0">
        <w:trPr>
          <w:gridAfter w:val="1"/>
          <w:wAfter w:w="95" w:type="dxa"/>
          <w:trHeight w:val="835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Справочно: цена оказания муниципальной услуги  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 за одного посетителя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F0" w:rsidRDefault="00EA24F0" w:rsidP="00A77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F0" w:rsidRDefault="00EA24F0" w:rsidP="00A77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3809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F0" w:rsidRDefault="00EA24F0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7819" w:rsidTr="00EA24F0">
        <w:trPr>
          <w:trHeight w:val="230"/>
        </w:trPr>
        <w:tc>
          <w:tcPr>
            <w:tcW w:w="153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Порядок оказания муниципальной услуги**</w:t>
            </w:r>
          </w:p>
        </w:tc>
      </w:tr>
      <w:tr w:rsidR="00EC7819" w:rsidTr="00EA24F0">
        <w:trPr>
          <w:trHeight w:val="250"/>
        </w:trPr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Правовой акт, утвердивший стандарт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Постановление Главы администрации Максатихинского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№ 104-пг от 10.03.2009г.</w:t>
            </w:r>
          </w:p>
        </w:tc>
      </w:tr>
      <w:tr w:rsidR="00EC7819" w:rsidTr="00EA24F0">
        <w:trPr>
          <w:trHeight w:val="278"/>
        </w:trPr>
        <w:tc>
          <w:tcPr>
            <w:tcW w:w="40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Об утверждении стандартов муниципальных услуг в сфере культуры и образования»</w:t>
            </w:r>
          </w:p>
        </w:tc>
      </w:tr>
      <w:tr w:rsidR="00EC7819" w:rsidTr="00EA24F0">
        <w:trPr>
          <w:trHeight w:val="835"/>
        </w:trPr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Правовой         акт,         утвердивший административный             регламент муниципальной услуги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________</w:t>
            </w:r>
          </w:p>
        </w:tc>
      </w:tr>
      <w:tr w:rsidR="00EC7819" w:rsidTr="00EA24F0">
        <w:trPr>
          <w:trHeight w:val="273"/>
        </w:trPr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     процедуры      оказания муниципальной услуги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оказания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услуги осуществляются следующие основные действия: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образовательных программ начального общего образования;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-охрана жизни и здоровья детей;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 обучающихся; взаимодействие с семьями обучающихся.</w:t>
            </w:r>
          </w:p>
        </w:tc>
      </w:tr>
    </w:tbl>
    <w:p w:rsidR="00EC7819" w:rsidRDefault="00EC7819" w:rsidP="00EC7819">
      <w:pPr>
        <w:tabs>
          <w:tab w:val="left" w:pos="2532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** В случае отсутствия ставится прочерк</w:t>
      </w:r>
    </w:p>
    <w:p w:rsidR="00EC7819" w:rsidRDefault="00EC7819" w:rsidP="00EC7819">
      <w:pPr>
        <w:tabs>
          <w:tab w:val="left" w:pos="2532"/>
        </w:tabs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Предельные цены (тарифы) на оплату муниципальной услуги : 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Муниципальная услуга предоставляется бесплатно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Порядок контроля за выполнением муниципального задания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0"/>
        <w:gridCol w:w="5030"/>
        <w:gridCol w:w="5059"/>
      </w:tblGrid>
      <w:tr w:rsidR="00EC7819" w:rsidTr="00256CA0">
        <w:trPr>
          <w:trHeight w:val="845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EC7819" w:rsidTr="00256CA0">
        <w:trPr>
          <w:trHeight w:val="557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при осуществлении плановых выездных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  соответствии   с   утвержденным   планом-графиком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Управление  образования администрации Максатихинского района       </w:t>
            </w:r>
          </w:p>
        </w:tc>
      </w:tr>
      <w:tr w:rsidR="00EC7819" w:rsidTr="00256CA0">
        <w:trPr>
          <w:trHeight w:val="557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при осуществлении внеплановых выездных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мере выявления необходимости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 образования администрации Максатихинского района</w:t>
            </w:r>
          </w:p>
        </w:tc>
      </w:tr>
      <w:tr w:rsidR="00EC7819" w:rsidTr="00256CA0">
        <w:trPr>
          <w:trHeight w:val="56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Ежегодно    в    рамках    проверки    отчета    о выполнении муниципального задания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 образования администрации Максатихинского района</w:t>
            </w:r>
          </w:p>
        </w:tc>
      </w:tr>
    </w:tbl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 Основания для досрочного прекращения муниципального задания: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отсутствие мест в образовательном учреждении;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медицинские противопоказания.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Требования к отчетности о выполнении муниципального задания 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Форма отчета о выполнении муниципального задания***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Периодичность предоставления отчетности о выполнении муниципального задания: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ежегодно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*** Утверждается ГРБС на основании примерной формы отчета о выполнении муниципального задания</w:t>
      </w: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C7819" w:rsidRDefault="00EC7819" w:rsidP="00EC7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49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05"/>
        <w:gridCol w:w="6845"/>
        <w:gridCol w:w="4590"/>
        <w:gridCol w:w="30"/>
      </w:tblGrid>
      <w:tr w:rsidR="00EC7819" w:rsidTr="00256CA0">
        <w:trPr>
          <w:gridAfter w:val="1"/>
          <w:wAfter w:w="30" w:type="dxa"/>
          <w:trHeight w:val="288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30" w:type="dxa"/>
          <w:trHeight w:val="557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фактической ситуации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30" w:type="dxa"/>
          <w:trHeight w:val="28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EC7819" w:rsidTr="00256CA0">
        <w:trPr>
          <w:gridAfter w:val="1"/>
          <w:wAfter w:w="30" w:type="dxa"/>
          <w:trHeight w:val="28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П.2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30" w:type="dxa"/>
          <w:trHeight w:val="28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.                                                          Требования к удобству и комфортности  </w:t>
            </w:r>
          </w:p>
        </w:tc>
      </w:tr>
      <w:tr w:rsidR="00EC7819" w:rsidTr="00256CA0">
        <w:trPr>
          <w:gridAfter w:val="1"/>
          <w:wAfter w:w="30" w:type="dxa"/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П.3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Требования к организации учета мнения потребителей муниципальной услуги      </w:t>
            </w:r>
          </w:p>
        </w:tc>
      </w:tr>
      <w:tr w:rsidR="00EC7819" w:rsidTr="00256CA0">
        <w:trPr>
          <w:gridAfter w:val="1"/>
          <w:wAfter w:w="30" w:type="dxa"/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П.4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Требования муниципальной услуги к материально-техническому обеспечению</w:t>
            </w:r>
          </w:p>
        </w:tc>
      </w:tr>
      <w:tr w:rsidR="00EC7819" w:rsidTr="00256CA0">
        <w:trPr>
          <w:gridAfter w:val="1"/>
          <w:wAfter w:w="30" w:type="dxa"/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П.5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819" w:rsidTr="00256CA0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Требования к законности и безопасности оказания муниципальной услуги</w:t>
            </w: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EC7819" w:rsidTr="00256CA0">
        <w:trPr>
          <w:gridAfter w:val="1"/>
          <w:wAfter w:w="30" w:type="dxa"/>
          <w:trHeight w:val="307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819" w:rsidTr="00256CA0">
        <w:trPr>
          <w:trHeight w:val="307"/>
        </w:trPr>
        <w:tc>
          <w:tcPr>
            <w:tcW w:w="14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Требования к уровню кадрового обеспечения оказания муниципальной услуги</w:t>
            </w:r>
          </w:p>
        </w:tc>
      </w:tr>
      <w:tr w:rsidR="00EC7819" w:rsidTr="00256CA0">
        <w:trPr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19" w:rsidRDefault="00EC7819" w:rsidP="00256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819" w:rsidRDefault="00EC7819" w:rsidP="00EC7819">
      <w:pPr>
        <w:tabs>
          <w:tab w:val="left" w:pos="2532"/>
        </w:tabs>
        <w:rPr>
          <w:rFonts w:ascii="Times New Roman" w:hAnsi="Times New Roman"/>
          <w:sz w:val="28"/>
          <w:szCs w:val="28"/>
        </w:rPr>
      </w:pPr>
    </w:p>
    <w:p w:rsidR="00EC7819" w:rsidRDefault="00EC7819" w:rsidP="00EC7819">
      <w:pPr>
        <w:tabs>
          <w:tab w:val="left" w:pos="2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C7819" w:rsidRDefault="00EC7819" w:rsidP="00EC7819">
      <w:pPr>
        <w:tabs>
          <w:tab w:val="left" w:pos="25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Директор   МБОУ « Сидорковская  ООШ»                                                                               Л.М. Кононова</w:t>
      </w:r>
    </w:p>
    <w:p w:rsidR="003578D5" w:rsidRDefault="003578D5"/>
    <w:sectPr w:rsidR="003578D5" w:rsidSect="00364E6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19"/>
    <w:rsid w:val="003578D5"/>
    <w:rsid w:val="00EA24F0"/>
    <w:rsid w:val="00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1360</Words>
  <Characters>7754</Characters>
  <Application>Microsoft Office Word</Application>
  <DocSecurity>0</DocSecurity>
  <Lines>64</Lines>
  <Paragraphs>18</Paragraphs>
  <ScaleCrop>false</ScaleCrop>
  <Company>-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2016-02-02T14:28:00Z</dcterms:created>
  <dcterms:modified xsi:type="dcterms:W3CDTF">2016-02-03T07:25:00Z</dcterms:modified>
</cp:coreProperties>
</file>