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Начальник Управления  образования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         </w:t>
      </w:r>
    </w:p>
    <w:p w:rsidR="00164EAF" w:rsidRDefault="00164EAF" w:rsidP="00164EA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администрации   Максатихинского района                                                                                                          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      Н.Д. Морозова                                                                                                   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Муниципальное задание</w:t>
      </w:r>
    </w:p>
    <w:p w:rsidR="00164EAF" w:rsidRDefault="00164EAF" w:rsidP="00164E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оказание муниципальной услуги</w:t>
      </w:r>
    </w:p>
    <w:p w:rsidR="00164EAF" w:rsidRDefault="00164EAF" w:rsidP="0016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«Реализация основных общеобразовательных программ начального общего образования»</w:t>
      </w:r>
    </w:p>
    <w:p w:rsidR="00164EAF" w:rsidRPr="00B63FD5" w:rsidRDefault="00164EAF" w:rsidP="00164EAF">
      <w:pPr>
        <w:jc w:val="center"/>
        <w:rPr>
          <w:rFonts w:ascii="Times New Roman" w:hAnsi="Times New Roman"/>
          <w:b/>
          <w:sz w:val="28"/>
          <w:szCs w:val="28"/>
        </w:rPr>
      </w:pPr>
      <w:r w:rsidRPr="00B63FD5">
        <w:rPr>
          <w:rFonts w:ascii="Times New Roman" w:hAnsi="Times New Roman"/>
          <w:b/>
          <w:color w:val="000000"/>
          <w:sz w:val="24"/>
          <w:szCs w:val="24"/>
        </w:rPr>
        <w:t>(проходящие обучение по состоянию здоровья на дому)</w:t>
      </w:r>
      <w:r w:rsidRPr="00B63FD5">
        <w:rPr>
          <w:rFonts w:ascii="Times New Roman" w:hAnsi="Times New Roman"/>
          <w:b/>
          <w:sz w:val="28"/>
          <w:szCs w:val="28"/>
        </w:rPr>
        <w:t xml:space="preserve"> 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МБОУ «</w:t>
      </w:r>
      <w:r w:rsidR="00F67D12">
        <w:rPr>
          <w:rFonts w:ascii="Times New Roman" w:eastAsia="Times New Roman" w:hAnsi="Times New Roman"/>
          <w:b/>
          <w:color w:val="000000"/>
          <w:sz w:val="28"/>
          <w:szCs w:val="28"/>
        </w:rPr>
        <w:t>Сидорковская основная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 w:rsidR="00F67D12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Потребители муниципальной услуги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Ind w:w="7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1594"/>
        <w:gridCol w:w="1709"/>
        <w:gridCol w:w="1642"/>
        <w:gridCol w:w="1978"/>
        <w:gridCol w:w="1987"/>
        <w:gridCol w:w="2083"/>
      </w:tblGrid>
      <w:tr w:rsidR="00164EAF" w:rsidTr="00462044">
        <w:trPr>
          <w:trHeight w:val="566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категории потребителей</w:t>
            </w:r>
          </w:p>
        </w:tc>
        <w:tc>
          <w:tcPr>
            <w:tcW w:w="4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Плановое количество потребителей  в очередном финансовом году (чел)*</w:t>
            </w:r>
          </w:p>
        </w:tc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потребителей, которым учреждение может оказать муниципальную услугу (чел.)*</w:t>
            </w:r>
          </w:p>
        </w:tc>
      </w:tr>
      <w:tr w:rsidR="00164EAF" w:rsidTr="00462044">
        <w:trPr>
          <w:trHeight w:val="278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AF" w:rsidRDefault="00164EAF" w:rsidP="00462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2017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  2018</w:t>
            </w:r>
          </w:p>
        </w:tc>
      </w:tr>
      <w:tr w:rsidR="00164EAF" w:rsidTr="00F67D12">
        <w:trPr>
          <w:trHeight w:val="140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Обучающиеся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 – 11 лет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64EAF" w:rsidRDefault="00164EAF" w:rsidP="00164EAF">
      <w:pPr>
        <w:ind w:left="708"/>
        <w:rPr>
          <w:rFonts w:ascii="Times New Roman" w:hAnsi="Times New Roman"/>
          <w:sz w:val="24"/>
          <w:szCs w:val="24"/>
        </w:rPr>
      </w:pPr>
    </w:p>
    <w:p w:rsidR="00164EAF" w:rsidRDefault="00164EAF" w:rsidP="00164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Показатели, характеризующие качество и объем муниципальных услуг </w:t>
      </w:r>
    </w:p>
    <w:p w:rsidR="00164EAF" w:rsidRDefault="00164EAF" w:rsidP="00164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Pr="00B63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освоения учащихся основной общеобразовательной программы начального общего образования по завершении первой ступени общего образования</w:t>
      </w:r>
    </w:p>
    <w:p w:rsidR="00164EAF" w:rsidRDefault="00164EAF" w:rsidP="00164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Число учащихся, которые в отчетном периоде во время нахождения в образовательном учреждении получили травмы  </w:t>
      </w:r>
    </w:p>
    <w:p w:rsidR="00164EAF" w:rsidRDefault="00164EAF" w:rsidP="00164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3.Число проведенных образовательным учреждением в отчетном периоде досуговых мероприятий для учащихся</w:t>
      </w:r>
    </w:p>
    <w:p w:rsidR="00164EAF" w:rsidRDefault="00164EAF" w:rsidP="00164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Процент потребителей (воспитанников, их родителей, законных представителей) удовлетворенных качеством услуги</w:t>
      </w:r>
    </w:p>
    <w:p w:rsidR="00164EAF" w:rsidRDefault="00164EAF" w:rsidP="00164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Количество обоснованных жалоб потребителей (воспитанников, их родителей, законных представителей)  </w:t>
      </w: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1806"/>
        <w:gridCol w:w="4230"/>
        <w:gridCol w:w="1197"/>
        <w:gridCol w:w="1259"/>
        <w:gridCol w:w="1287"/>
        <w:gridCol w:w="3294"/>
        <w:gridCol w:w="443"/>
      </w:tblGrid>
      <w:tr w:rsidR="00164EAF" w:rsidTr="00462044">
        <w:trPr>
          <w:gridAfter w:val="1"/>
          <w:wAfter w:w="443" w:type="dxa"/>
          <w:trHeight w:val="365"/>
        </w:trPr>
        <w:tc>
          <w:tcPr>
            <w:tcW w:w="3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164EAF" w:rsidTr="00462044">
        <w:trPr>
          <w:gridAfter w:val="1"/>
          <w:wAfter w:w="443" w:type="dxa"/>
          <w:trHeight w:val="269"/>
        </w:trPr>
        <w:tc>
          <w:tcPr>
            <w:tcW w:w="39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164EAF" w:rsidTr="00462044">
        <w:trPr>
          <w:gridAfter w:val="1"/>
          <w:wAfter w:w="443" w:type="dxa"/>
          <w:trHeight w:val="451"/>
        </w:trPr>
        <w:tc>
          <w:tcPr>
            <w:tcW w:w="15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164EAF" w:rsidTr="00462044">
        <w:trPr>
          <w:gridAfter w:val="1"/>
          <w:wAfter w:w="443" w:type="dxa"/>
          <w:trHeight w:val="66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Планируемое значение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64EAF" w:rsidTr="00462044">
        <w:trPr>
          <w:gridAfter w:val="1"/>
          <w:wAfter w:w="443" w:type="dxa"/>
          <w:trHeight w:val="461"/>
        </w:trPr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443" w:type="dxa"/>
          <w:trHeight w:val="221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(Ку/Ка)*100% , где Ку – количество учащихся освоивших программу начального общего образования; 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– количество учащихся, подлежащих аттестации в отчетном периоде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443" w:type="dxa"/>
          <w:trHeight w:val="297"/>
        </w:trPr>
        <w:tc>
          <w:tcPr>
            <w:tcW w:w="1526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64EAF" w:rsidRDefault="00164EAF" w:rsidP="0046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443" w:type="dxa"/>
          <w:trHeight w:val="2370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учащихся, которые в отчетном периоде во время нахождения                         в образовательном учреждении           получили травмы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164EAF" w:rsidTr="00462044">
        <w:trPr>
          <w:gridAfter w:val="1"/>
          <w:wAfter w:w="443" w:type="dxa"/>
          <w:trHeight w:val="1185"/>
        </w:trPr>
        <w:tc>
          <w:tcPr>
            <w:tcW w:w="1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443" w:type="dxa"/>
          <w:trHeight w:val="2715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Число                проведенных образовательным учреждением    в    отчетном периоде                 досуговых мероприятий для учащихся (ед.)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Абсолютный  показатель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F67D12" w:rsidP="0046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Pr="00B63FD5" w:rsidRDefault="00F67D12" w:rsidP="0046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Pr="00B63FD5" w:rsidRDefault="00F67D12" w:rsidP="0046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164EAF" w:rsidTr="00462044">
        <w:trPr>
          <w:gridAfter w:val="1"/>
          <w:wAfter w:w="443" w:type="dxa"/>
          <w:trHeight w:val="9"/>
        </w:trPr>
        <w:tc>
          <w:tcPr>
            <w:tcW w:w="15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443" w:type="dxa"/>
          <w:trHeight w:val="554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Процент       потребителей (воспитанников,                 их родителей              (законных представителей)) удовлетворенных качеством услуги 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Оу/О* 100, где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Оу  -  число   опрошенных, удовлетворенных качеством услуги 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  -   общее   число опрошенных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Pr="00B63FD5" w:rsidRDefault="00164EAF" w:rsidP="0046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Pr="00B63FD5" w:rsidRDefault="00164EAF" w:rsidP="0046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443" w:type="dxa"/>
          <w:trHeight w:val="2307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Количество обоснованных жалоб потребителей (воспитанников, их родителей (законных представителей)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Абсолютный показатель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Определяется на основании анализа жалоб воспитанников         и их родителей (законных представителей)</w:t>
            </w:r>
          </w:p>
        </w:tc>
      </w:tr>
      <w:tr w:rsidR="00164EAF" w:rsidTr="00462044">
        <w:trPr>
          <w:trHeight w:val="100"/>
        </w:trPr>
        <w:tc>
          <w:tcPr>
            <w:tcW w:w="1570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EAF" w:rsidRDefault="00164EAF" w:rsidP="00462044">
            <w:pPr>
              <w:tabs>
                <w:tab w:val="left" w:pos="25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Объемы оказания муниципальной услуги</w:t>
      </w:r>
    </w:p>
    <w:tbl>
      <w:tblPr>
        <w:tblW w:w="153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96"/>
        <w:gridCol w:w="96"/>
        <w:gridCol w:w="2075"/>
        <w:gridCol w:w="1450"/>
        <w:gridCol w:w="1632"/>
        <w:gridCol w:w="1440"/>
        <w:gridCol w:w="4561"/>
        <w:gridCol w:w="95"/>
      </w:tblGrid>
      <w:tr w:rsidR="00164EAF" w:rsidTr="00462044">
        <w:trPr>
          <w:gridAfter w:val="1"/>
          <w:wAfter w:w="95" w:type="dxa"/>
          <w:trHeight w:val="586"/>
        </w:trPr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4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64EAF" w:rsidTr="00462044">
        <w:trPr>
          <w:gridAfter w:val="1"/>
          <w:wAfter w:w="95" w:type="dxa"/>
          <w:trHeight w:val="394"/>
        </w:trPr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AF" w:rsidRDefault="00164EAF" w:rsidP="0046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AF" w:rsidRDefault="00164EAF" w:rsidP="0046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2018</w:t>
            </w:r>
          </w:p>
          <w:p w:rsidR="00164EAF" w:rsidRDefault="00164EAF" w:rsidP="00462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4EAF" w:rsidRDefault="00164EAF" w:rsidP="0046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95" w:type="dxa"/>
          <w:trHeight w:val="518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 показатели: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о выполнении объемов муниципальных услуг</w:t>
            </w:r>
          </w:p>
        </w:tc>
      </w:tr>
      <w:tr w:rsidR="00164EAF" w:rsidTr="00462044">
        <w:trPr>
          <w:gridAfter w:val="1"/>
          <w:wAfter w:w="95" w:type="dxa"/>
          <w:trHeight w:val="826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Отчетность об исполнении бюджета</w:t>
            </w:r>
          </w:p>
        </w:tc>
      </w:tr>
      <w:tr w:rsidR="00164EAF" w:rsidTr="00462044">
        <w:trPr>
          <w:gridAfter w:val="1"/>
          <w:wAfter w:w="95" w:type="dxa"/>
          <w:trHeight w:val="835"/>
        </w:trPr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Справочно: цена оказания муниципальной услуги  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 за одного посетителя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trHeight w:val="230"/>
        </w:trPr>
        <w:tc>
          <w:tcPr>
            <w:tcW w:w="153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Порядок оказания муниципальной услуги**</w:t>
            </w:r>
          </w:p>
        </w:tc>
      </w:tr>
      <w:tr w:rsidR="00164EAF" w:rsidTr="00462044">
        <w:trPr>
          <w:trHeight w:val="250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акт, утвердивший стандарт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Постановление Главы администрации Максатихинского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№ 104-пг от 10.03.2009г.</w:t>
            </w:r>
          </w:p>
        </w:tc>
      </w:tr>
      <w:tr w:rsidR="00164EAF" w:rsidTr="00462044">
        <w:trPr>
          <w:trHeight w:val="278"/>
        </w:trPr>
        <w:tc>
          <w:tcPr>
            <w:tcW w:w="40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Об утверждении стандартов муниципальных услуг в сфере культуры и образования»</w:t>
            </w:r>
          </w:p>
        </w:tc>
      </w:tr>
      <w:tr w:rsidR="00164EAF" w:rsidTr="00462044">
        <w:trPr>
          <w:trHeight w:val="835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        акт,         утвердивший административный             регламент 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</w:t>
            </w:r>
          </w:p>
        </w:tc>
      </w:tr>
      <w:tr w:rsidR="00164EAF" w:rsidTr="00462044">
        <w:trPr>
          <w:trHeight w:val="273"/>
        </w:trPr>
        <w:tc>
          <w:tcPr>
            <w:tcW w:w="4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процедуры      оказания муниципальной услуги</w:t>
            </w:r>
          </w:p>
        </w:tc>
        <w:tc>
          <w:tcPr>
            <w:tcW w:w="11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услуги осуществляются следующие основные действия: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образовательных программ начального общего образования;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-охрана жизни и здоровья детей;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 обучающихся; взаимодействие с семьями обучающихся.</w:t>
            </w:r>
          </w:p>
        </w:tc>
      </w:tr>
    </w:tbl>
    <w:p w:rsidR="00164EAF" w:rsidRDefault="00164EAF" w:rsidP="00164EAF">
      <w:pPr>
        <w:tabs>
          <w:tab w:val="left" w:pos="253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В случае отсутствия ставится прочерк</w:t>
      </w:r>
    </w:p>
    <w:p w:rsidR="00164EAF" w:rsidRDefault="00164EAF" w:rsidP="00164EAF">
      <w:pPr>
        <w:tabs>
          <w:tab w:val="left" w:pos="2532"/>
        </w:tabs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Предельные цены (тарифы) на оплату муниципальной услуги :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Муниципальная услуга предоставляется бесплатно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Порядок контроля за выполнением муниципального задания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0"/>
        <w:gridCol w:w="5030"/>
        <w:gridCol w:w="5059"/>
      </w:tblGrid>
      <w:tr w:rsidR="00164EAF" w:rsidTr="00462044">
        <w:trPr>
          <w:trHeight w:val="845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164EAF" w:rsidTr="00462044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  соответствии   с   утвержденным   планом-графиком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Управление  образования администрации Максатихинского района       </w:t>
            </w:r>
          </w:p>
        </w:tc>
      </w:tr>
      <w:tr w:rsidR="00164EAF" w:rsidTr="00462044">
        <w:trPr>
          <w:trHeight w:val="557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мере выявления необходимости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  <w:tr w:rsidR="00164EAF" w:rsidTr="00462044">
        <w:trPr>
          <w:trHeight w:val="56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Ежегодно    в    рамках    проверки    отчета    о выполнении муниципального задания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 образования администрации Максатихинского района</w:t>
            </w:r>
          </w:p>
        </w:tc>
      </w:tr>
    </w:tbl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6. Основания для досрочного прекращения муниципального задания: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отсутствие мест в образовательном учреждении;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медицинские противопоказания.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Требования к отчетности о выполнении муниципального задания 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Форма отчета о выполнении муниципального задания***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Периодичность предоставления отчетности о выполнении муниципального задания: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ежегодно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*** Утверждается ГРБС на основании примерной формы отчета о выполнении муниципального задания</w:t>
      </w:r>
    </w:p>
    <w:p w:rsidR="00164EAF" w:rsidRDefault="00164EAF" w:rsidP="00164E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49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5"/>
        <w:gridCol w:w="6845"/>
        <w:gridCol w:w="4590"/>
        <w:gridCol w:w="30"/>
      </w:tblGrid>
      <w:tr w:rsidR="00164EAF" w:rsidTr="00462044">
        <w:trPr>
          <w:gridAfter w:val="1"/>
          <w:wAfter w:w="30" w:type="dxa"/>
          <w:trHeight w:val="73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557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фактической ситуации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28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164EAF" w:rsidTr="00462044">
        <w:trPr>
          <w:gridAfter w:val="1"/>
          <w:wAfter w:w="30" w:type="dxa"/>
          <w:trHeight w:val="28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П.2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288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                                                    Требования к удобству и комфортности  </w:t>
            </w: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П.3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Требования к организации учета мнения потребителей муниципальной услуги      </w:t>
            </w: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П.4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Требования муниципальной услуги к материально-техническому обеспечению</w:t>
            </w: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П.5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gridAfter w:val="1"/>
          <w:wAfter w:w="30" w:type="dxa"/>
          <w:trHeight w:val="278"/>
        </w:trPr>
        <w:tc>
          <w:tcPr>
            <w:tcW w:w="1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законности и безопасности оказания муниципальной услуги</w:t>
            </w: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164EAF" w:rsidTr="00462044">
        <w:trPr>
          <w:gridAfter w:val="1"/>
          <w:wAfter w:w="30" w:type="dxa"/>
          <w:trHeight w:val="307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AF" w:rsidTr="00462044">
        <w:trPr>
          <w:trHeight w:val="307"/>
        </w:trPr>
        <w:tc>
          <w:tcPr>
            <w:tcW w:w="1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Требования к уровню кадрового обеспечения оказания муниципальной услуги</w:t>
            </w:r>
          </w:p>
        </w:tc>
      </w:tr>
      <w:tr w:rsidR="00164EAF" w:rsidTr="00462044">
        <w:trPr>
          <w:trHeight w:val="278"/>
        </w:trPr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AF" w:rsidRDefault="00164EAF" w:rsidP="00462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EAF" w:rsidRDefault="00164EAF" w:rsidP="00164EAF">
      <w:pPr>
        <w:tabs>
          <w:tab w:val="left" w:pos="2532"/>
        </w:tabs>
        <w:rPr>
          <w:rFonts w:ascii="Times New Roman" w:hAnsi="Times New Roman"/>
          <w:sz w:val="28"/>
          <w:szCs w:val="28"/>
        </w:rPr>
      </w:pPr>
    </w:p>
    <w:p w:rsidR="00164EAF" w:rsidRDefault="00164EAF" w:rsidP="00164EAF">
      <w:pPr>
        <w:tabs>
          <w:tab w:val="left" w:pos="25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Директор   МБОУ « </w:t>
      </w:r>
      <w:r>
        <w:rPr>
          <w:rFonts w:ascii="Times New Roman" w:hAnsi="Times New Roman"/>
          <w:sz w:val="24"/>
          <w:szCs w:val="24"/>
        </w:rPr>
        <w:t>Сидорковская ООШ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Л.М. Кононова</w:t>
      </w:r>
    </w:p>
    <w:sectPr w:rsidR="00164EAF" w:rsidSect="00B63FD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AF"/>
    <w:rsid w:val="00164EAF"/>
    <w:rsid w:val="00F63373"/>
    <w:rsid w:val="00F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2016-02-03T06:28:00Z</dcterms:created>
  <dcterms:modified xsi:type="dcterms:W3CDTF">2016-02-03T06:52:00Z</dcterms:modified>
</cp:coreProperties>
</file>